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pPr w:vertAnchor="page" w:tblpY="852"/>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099"/>
        <w:gridCol w:w="4422"/>
        <w:gridCol w:w="4422"/>
      </w:tblGrid>
      <w:tr w:rsidR="00EA2D96" w14:paraId="525477F3" w14:textId="6E1E13ED" w:rsidTr="00EA2D96">
        <w:trPr>
          <w:trHeight w:hRule="exact" w:val="2268"/>
        </w:trPr>
        <w:tc>
          <w:tcPr>
            <w:tcW w:w="2099" w:type="dxa"/>
            <w:tcMar>
              <w:left w:w="0" w:type="dxa"/>
              <w:right w:w="0" w:type="dxa"/>
            </w:tcMar>
          </w:tcPr>
          <w:p w14:paraId="2593B223" w14:textId="77777777" w:rsidR="00EA2D96" w:rsidRPr="007C7FE1" w:rsidRDefault="00EA2D96" w:rsidP="00EA2D96">
            <w:pPr>
              <w:pStyle w:val="BGStandard"/>
              <w:spacing w:after="0" w:line="214" w:lineRule="atLeast"/>
              <w:ind w:left="360"/>
              <w:jc w:val="left"/>
              <w:rPr>
                <w:sz w:val="15"/>
              </w:rPr>
            </w:pPr>
            <w:bookmarkStart w:id="0" w:name="_GoBack"/>
            <w:bookmarkEnd w:id="0"/>
          </w:p>
        </w:tc>
        <w:tc>
          <w:tcPr>
            <w:tcW w:w="4422" w:type="dxa"/>
            <w:tcMar>
              <w:left w:w="0" w:type="dxa"/>
              <w:right w:w="0" w:type="dxa"/>
            </w:tcMar>
          </w:tcPr>
          <w:p w14:paraId="75DCDED6" w14:textId="138EC182" w:rsidR="00EA2D96" w:rsidRPr="007F5F26" w:rsidRDefault="00EA2D96" w:rsidP="00EA2D96">
            <w:pPr>
              <w:pStyle w:val="Absenderzeile"/>
              <w:ind w:right="569"/>
              <w:jc w:val="both"/>
            </w:pPr>
          </w:p>
        </w:tc>
        <w:tc>
          <w:tcPr>
            <w:tcW w:w="4422" w:type="dxa"/>
          </w:tcPr>
          <w:p w14:paraId="1B36CAC2" w14:textId="77777777" w:rsidR="00EA2D96" w:rsidRPr="007F5F26" w:rsidRDefault="00EA2D96" w:rsidP="00EA2D96">
            <w:pPr>
              <w:pStyle w:val="Absenderzeile"/>
              <w:ind w:left="-2" w:right="569"/>
              <w:rPr>
                <w:rFonts w:ascii="Arial" w:hAnsi="Arial" w:cs="Arial"/>
                <w:color w:val="000000" w:themeColor="text1"/>
                <w:szCs w:val="16"/>
              </w:rPr>
            </w:pPr>
            <w:proofErr w:type="spellStart"/>
            <w:r w:rsidRPr="007F5F26">
              <w:rPr>
                <w:rFonts w:ascii="Arial" w:hAnsi="Arial" w:cs="Arial"/>
                <w:color w:val="000000" w:themeColor="text1"/>
                <w:szCs w:val="16"/>
              </w:rPr>
              <w:t>Blum&amp;Grob</w:t>
            </w:r>
            <w:proofErr w:type="spellEnd"/>
            <w:r w:rsidRPr="007F5F26">
              <w:rPr>
                <w:rFonts w:ascii="Arial" w:hAnsi="Arial" w:cs="Arial"/>
                <w:color w:val="000000" w:themeColor="text1"/>
                <w:szCs w:val="16"/>
              </w:rPr>
              <w:t xml:space="preserve"> Rechtsanwälte AG</w:t>
            </w:r>
          </w:p>
          <w:p w14:paraId="200D457A" w14:textId="77777777" w:rsidR="00EA2D96" w:rsidRPr="007F5F26" w:rsidRDefault="00EA2D96" w:rsidP="00EA2D96">
            <w:pPr>
              <w:pStyle w:val="Absenderzeile"/>
              <w:ind w:left="-2" w:right="569"/>
              <w:rPr>
                <w:rFonts w:ascii="Arial" w:hAnsi="Arial" w:cs="Arial"/>
                <w:color w:val="000000" w:themeColor="text1"/>
                <w:szCs w:val="16"/>
              </w:rPr>
            </w:pPr>
            <w:r w:rsidRPr="007F5F26">
              <w:rPr>
                <w:rFonts w:ascii="Arial" w:hAnsi="Arial" w:cs="Arial"/>
                <w:color w:val="000000" w:themeColor="text1"/>
                <w:szCs w:val="16"/>
              </w:rPr>
              <w:t>Neumühlequai 6</w:t>
            </w:r>
          </w:p>
          <w:p w14:paraId="382F1A5C" w14:textId="77777777" w:rsidR="00EA2D96" w:rsidRPr="007F5F26" w:rsidRDefault="00EA2D96" w:rsidP="00EA2D96">
            <w:pPr>
              <w:pStyle w:val="Absenderzeile"/>
              <w:ind w:left="-2" w:right="569"/>
              <w:rPr>
                <w:rFonts w:ascii="Arial" w:hAnsi="Arial" w:cs="Arial"/>
                <w:color w:val="000000" w:themeColor="text1"/>
                <w:szCs w:val="16"/>
              </w:rPr>
            </w:pPr>
            <w:r w:rsidRPr="007F5F26">
              <w:rPr>
                <w:rFonts w:ascii="Arial" w:hAnsi="Arial" w:cs="Arial"/>
                <w:color w:val="000000" w:themeColor="text1"/>
                <w:szCs w:val="16"/>
              </w:rPr>
              <w:t>Postfach</w:t>
            </w:r>
          </w:p>
          <w:p w14:paraId="02130861" w14:textId="77777777" w:rsidR="00EA2D96" w:rsidRPr="007F5F26" w:rsidRDefault="00EA2D96" w:rsidP="00EA2D96">
            <w:pPr>
              <w:pStyle w:val="Absenderzeile"/>
              <w:ind w:left="-2" w:right="569"/>
              <w:rPr>
                <w:rFonts w:ascii="Arial" w:hAnsi="Arial" w:cs="Arial"/>
                <w:color w:val="000000" w:themeColor="text1"/>
                <w:szCs w:val="16"/>
              </w:rPr>
            </w:pPr>
            <w:r w:rsidRPr="007F5F26">
              <w:rPr>
                <w:rFonts w:ascii="Arial" w:hAnsi="Arial" w:cs="Arial"/>
                <w:color w:val="000000" w:themeColor="text1"/>
                <w:szCs w:val="16"/>
              </w:rPr>
              <w:t>CH - 8021 Zürich</w:t>
            </w:r>
          </w:p>
          <w:p w14:paraId="2F351342" w14:textId="77777777" w:rsidR="00EA2D96" w:rsidRPr="007F5F26" w:rsidRDefault="00EA2D96" w:rsidP="00EA2D96">
            <w:pPr>
              <w:pStyle w:val="Absenderzeile"/>
              <w:ind w:left="-2" w:right="569"/>
              <w:rPr>
                <w:rFonts w:ascii="Arial" w:hAnsi="Arial" w:cs="Arial"/>
                <w:color w:val="000000" w:themeColor="text1"/>
                <w:szCs w:val="16"/>
              </w:rPr>
            </w:pPr>
            <w:r w:rsidRPr="007F5F26">
              <w:rPr>
                <w:rFonts w:ascii="Arial" w:hAnsi="Arial" w:cs="Arial"/>
                <w:color w:val="000000" w:themeColor="text1"/>
                <w:szCs w:val="16"/>
              </w:rPr>
              <w:t>T +41 58 320 00 00</w:t>
            </w:r>
          </w:p>
          <w:p w14:paraId="2230904A" w14:textId="77777777" w:rsidR="00EA2D96" w:rsidRPr="007F5F26" w:rsidRDefault="00EA2D96" w:rsidP="00EA2D96">
            <w:pPr>
              <w:pStyle w:val="Absenderzeile"/>
              <w:ind w:left="-2" w:right="569"/>
              <w:rPr>
                <w:rFonts w:ascii="Arial" w:hAnsi="Arial" w:cs="Arial"/>
                <w:color w:val="000000" w:themeColor="text1"/>
                <w:szCs w:val="16"/>
              </w:rPr>
            </w:pPr>
            <w:r w:rsidRPr="007F5F26">
              <w:rPr>
                <w:rFonts w:ascii="Arial" w:hAnsi="Arial" w:cs="Arial"/>
                <w:color w:val="000000" w:themeColor="text1"/>
                <w:szCs w:val="16"/>
              </w:rPr>
              <w:t>info@blumgrob.ch</w:t>
            </w:r>
          </w:p>
          <w:p w14:paraId="12EF623D" w14:textId="3C1C3209" w:rsidR="00EA2D96" w:rsidRPr="007F5F26" w:rsidRDefault="00EA2D96" w:rsidP="00EA2D96">
            <w:pPr>
              <w:pStyle w:val="Absenderzeile"/>
              <w:ind w:left="-2" w:right="569"/>
              <w:rPr>
                <w:rFonts w:ascii="Arial" w:hAnsi="Arial" w:cs="Arial"/>
                <w:color w:val="000000" w:themeColor="text1"/>
                <w:szCs w:val="16"/>
              </w:rPr>
            </w:pPr>
            <w:r w:rsidRPr="007F5F26">
              <w:rPr>
                <w:rFonts w:ascii="Arial" w:hAnsi="Arial" w:cs="Arial"/>
                <w:color w:val="000000" w:themeColor="text1"/>
                <w:szCs w:val="16"/>
              </w:rPr>
              <w:t>www.blumgrob.ch</w:t>
            </w:r>
          </w:p>
        </w:tc>
      </w:tr>
      <w:tr w:rsidR="00EA2D96" w14:paraId="6DC1FF10" w14:textId="04986A72" w:rsidTr="00EA2D96">
        <w:trPr>
          <w:trHeight w:val="1134"/>
        </w:trPr>
        <w:tc>
          <w:tcPr>
            <w:tcW w:w="6521" w:type="dxa"/>
            <w:gridSpan w:val="2"/>
            <w:tcMar>
              <w:left w:w="0" w:type="dxa"/>
              <w:right w:w="0" w:type="dxa"/>
            </w:tcMar>
          </w:tcPr>
          <w:p w14:paraId="0D8A75C1" w14:textId="39981AB5" w:rsidR="00EA2D96" w:rsidRDefault="00EA2D96" w:rsidP="00EA2D96">
            <w:pPr>
              <w:pStyle w:val="BGStandard"/>
              <w:spacing w:after="0" w:line="214" w:lineRule="atLeast"/>
              <w:jc w:val="left"/>
              <w:rPr>
                <w:b/>
                <w:sz w:val="24"/>
              </w:rPr>
            </w:pPr>
            <w:bookmarkStart w:id="1" w:name="_Hlk60997889"/>
            <w:proofErr w:type="spellStart"/>
            <w:r>
              <w:rPr>
                <w:b/>
                <w:sz w:val="28"/>
                <w:szCs w:val="28"/>
              </w:rPr>
              <w:t>Fact</w:t>
            </w:r>
            <w:r w:rsidRPr="0050359E">
              <w:rPr>
                <w:b/>
                <w:sz w:val="28"/>
                <w:szCs w:val="28"/>
              </w:rPr>
              <w:t>&amp;</w:t>
            </w:r>
            <w:r>
              <w:rPr>
                <w:b/>
                <w:sz w:val="28"/>
                <w:szCs w:val="28"/>
              </w:rPr>
              <w:t>Sheet</w:t>
            </w:r>
            <w:proofErr w:type="spellEnd"/>
          </w:p>
          <w:p w14:paraId="13D423BD" w14:textId="77777777" w:rsidR="00EA2D96" w:rsidRDefault="00EA2D96" w:rsidP="00EA2D96">
            <w:pPr>
              <w:pStyle w:val="BGStandard"/>
              <w:spacing w:after="0" w:line="214" w:lineRule="atLeast"/>
              <w:jc w:val="left"/>
              <w:rPr>
                <w:b/>
                <w:sz w:val="24"/>
              </w:rPr>
            </w:pPr>
          </w:p>
          <w:bookmarkEnd w:id="1"/>
          <w:p w14:paraId="4C6BCD18" w14:textId="37652553" w:rsidR="00EA2D96" w:rsidRPr="00AD360C" w:rsidRDefault="00EA2D96" w:rsidP="00EA2D96">
            <w:pPr>
              <w:pStyle w:val="BGStandard"/>
              <w:spacing w:after="0" w:line="214" w:lineRule="atLeast"/>
              <w:jc w:val="left"/>
              <w:rPr>
                <w:b/>
                <w:sz w:val="24"/>
              </w:rPr>
            </w:pPr>
            <w:r>
              <w:rPr>
                <w:b/>
                <w:sz w:val="24"/>
              </w:rPr>
              <w:t>Die elektronische Signatur</w:t>
            </w:r>
          </w:p>
        </w:tc>
        <w:tc>
          <w:tcPr>
            <w:tcW w:w="4422" w:type="dxa"/>
          </w:tcPr>
          <w:p w14:paraId="6638584D" w14:textId="77777777" w:rsidR="00EA2D96" w:rsidRDefault="00EA2D96" w:rsidP="00EA2D96">
            <w:pPr>
              <w:pStyle w:val="BGStandard"/>
              <w:spacing w:after="0" w:line="214" w:lineRule="atLeast"/>
              <w:jc w:val="left"/>
              <w:rPr>
                <w:b/>
                <w:sz w:val="28"/>
                <w:szCs w:val="28"/>
              </w:rPr>
            </w:pPr>
          </w:p>
        </w:tc>
      </w:tr>
    </w:tbl>
    <w:p w14:paraId="60F129B4" w14:textId="215116E8" w:rsidR="00EA2D96" w:rsidRDefault="00EA2D96" w:rsidP="007B36DA">
      <w:pPr>
        <w:spacing w:line="276" w:lineRule="auto"/>
        <w:jc w:val="both"/>
        <w:rPr>
          <w:b/>
          <w:szCs w:val="20"/>
        </w:rPr>
      </w:pPr>
      <w:bookmarkStart w:id="2" w:name="_Hlk60997949"/>
      <w:bookmarkStart w:id="3" w:name="_Hlk62219144"/>
    </w:p>
    <w:p w14:paraId="3C72466A" w14:textId="1A76F712" w:rsidR="00E425FA" w:rsidRPr="00E30678" w:rsidRDefault="00E425FA" w:rsidP="007B36DA">
      <w:pPr>
        <w:spacing w:line="276" w:lineRule="auto"/>
        <w:jc w:val="both"/>
        <w:rPr>
          <w:b/>
          <w:sz w:val="24"/>
        </w:rPr>
      </w:pPr>
      <w:r w:rsidRPr="00E30678">
        <w:rPr>
          <w:b/>
          <w:sz w:val="24"/>
        </w:rPr>
        <w:t>Einleitung</w:t>
      </w:r>
      <w:r w:rsidR="00822A40" w:rsidRPr="00E30678">
        <w:rPr>
          <w:b/>
          <w:sz w:val="24"/>
        </w:rPr>
        <w:br/>
      </w:r>
    </w:p>
    <w:p w14:paraId="070425B5" w14:textId="77777777" w:rsidR="00E425FA" w:rsidRPr="00893859" w:rsidRDefault="00E425FA" w:rsidP="00E30678">
      <w:pPr>
        <w:spacing w:after="0" w:line="276" w:lineRule="auto"/>
        <w:jc w:val="both"/>
        <w:rPr>
          <w:color w:val="161616"/>
          <w:szCs w:val="20"/>
        </w:rPr>
      </w:pPr>
      <w:r>
        <w:rPr>
          <w:color w:val="0F0F0F"/>
          <w:szCs w:val="20"/>
        </w:rPr>
        <w:t xml:space="preserve">Die elektronische Signatur ist ein technisches Verfahren und ermöglicht die Überprüfung der Echtheit von elektronischen Dokumenten sowie der Identität der unterzeichnenden Person. </w:t>
      </w:r>
      <w:r w:rsidRPr="00D31357">
        <w:rPr>
          <w:color w:val="0F0F0F"/>
          <w:szCs w:val="20"/>
        </w:rPr>
        <w:t xml:space="preserve">Mit </w:t>
      </w:r>
      <w:r w:rsidRPr="00D31357">
        <w:rPr>
          <w:color w:val="161616"/>
          <w:szCs w:val="20"/>
        </w:rPr>
        <w:t xml:space="preserve">der </w:t>
      </w:r>
      <w:r w:rsidRPr="00D31357">
        <w:rPr>
          <w:szCs w:val="20"/>
        </w:rPr>
        <w:t xml:space="preserve">zunehmenden Digitalisierung </w:t>
      </w:r>
      <w:r w:rsidRPr="00D31357">
        <w:rPr>
          <w:color w:val="0E0E0E"/>
          <w:szCs w:val="20"/>
        </w:rPr>
        <w:t xml:space="preserve">und </w:t>
      </w:r>
      <w:r w:rsidRPr="00D31357">
        <w:rPr>
          <w:szCs w:val="20"/>
        </w:rPr>
        <w:t xml:space="preserve">der Verbreitung von Home-Office nimmt </w:t>
      </w:r>
      <w:r w:rsidRPr="00D31357">
        <w:rPr>
          <w:color w:val="161616"/>
          <w:szCs w:val="20"/>
        </w:rPr>
        <w:t xml:space="preserve">das </w:t>
      </w:r>
      <w:r w:rsidRPr="00D31357">
        <w:rPr>
          <w:color w:val="0F0F0F"/>
          <w:szCs w:val="20"/>
        </w:rPr>
        <w:t>Bedürfnis</w:t>
      </w:r>
      <w:r>
        <w:rPr>
          <w:color w:val="0F0F0F"/>
          <w:szCs w:val="20"/>
        </w:rPr>
        <w:t xml:space="preserve">, Verträge auch elektronisch rechtsgültig unterzeichnen zu können, stetig zu. </w:t>
      </w:r>
      <w:r w:rsidRPr="00D31357">
        <w:rPr>
          <w:color w:val="0E0E0E"/>
          <w:szCs w:val="20"/>
        </w:rPr>
        <w:t xml:space="preserve">Diesem </w:t>
      </w:r>
      <w:r w:rsidRPr="00D31357">
        <w:rPr>
          <w:color w:val="0F0F0F"/>
          <w:szCs w:val="20"/>
        </w:rPr>
        <w:t xml:space="preserve">Bedürfnis </w:t>
      </w:r>
      <w:r w:rsidRPr="00D31357">
        <w:rPr>
          <w:szCs w:val="20"/>
        </w:rPr>
        <w:t xml:space="preserve">ist </w:t>
      </w:r>
      <w:r w:rsidRPr="00D31357">
        <w:rPr>
          <w:color w:val="161616"/>
          <w:szCs w:val="20"/>
        </w:rPr>
        <w:t xml:space="preserve">der </w:t>
      </w:r>
      <w:r w:rsidRPr="00D31357">
        <w:rPr>
          <w:szCs w:val="20"/>
        </w:rPr>
        <w:t xml:space="preserve">Gesetzgeber </w:t>
      </w:r>
      <w:r>
        <w:rPr>
          <w:szCs w:val="20"/>
        </w:rPr>
        <w:t xml:space="preserve">bereits </w:t>
      </w:r>
      <w:r w:rsidRPr="00D31357">
        <w:rPr>
          <w:szCs w:val="20"/>
        </w:rPr>
        <w:t xml:space="preserve">nachgekommen </w:t>
      </w:r>
      <w:r w:rsidRPr="00D31357">
        <w:rPr>
          <w:color w:val="161616"/>
          <w:szCs w:val="20"/>
        </w:rPr>
        <w:t xml:space="preserve">und </w:t>
      </w:r>
      <w:r w:rsidRPr="00D31357">
        <w:rPr>
          <w:szCs w:val="20"/>
        </w:rPr>
        <w:t xml:space="preserve">hat die sogenannte </w:t>
      </w:r>
      <w:r w:rsidRPr="00D31357">
        <w:rPr>
          <w:color w:val="0E0E0E"/>
          <w:szCs w:val="20"/>
        </w:rPr>
        <w:t xml:space="preserve">qualifizierte </w:t>
      </w:r>
      <w:r w:rsidRPr="00D31357">
        <w:rPr>
          <w:szCs w:val="20"/>
        </w:rPr>
        <w:t xml:space="preserve">elektronische Signatur </w:t>
      </w:r>
      <w:r w:rsidRPr="00D31357">
        <w:rPr>
          <w:color w:val="151515"/>
          <w:szCs w:val="20"/>
        </w:rPr>
        <w:t xml:space="preserve">der </w:t>
      </w:r>
      <w:r w:rsidRPr="00D31357">
        <w:rPr>
          <w:szCs w:val="20"/>
        </w:rPr>
        <w:t xml:space="preserve">eigenhändigen </w:t>
      </w:r>
      <w:r w:rsidRPr="00D31357">
        <w:rPr>
          <w:color w:val="0C0C0C"/>
          <w:szCs w:val="20"/>
        </w:rPr>
        <w:t xml:space="preserve">Signatur </w:t>
      </w:r>
      <w:r w:rsidRPr="00D31357">
        <w:rPr>
          <w:color w:val="0E0E0E"/>
          <w:szCs w:val="20"/>
        </w:rPr>
        <w:t>gleichgestellt.</w:t>
      </w:r>
      <w:r>
        <w:rPr>
          <w:color w:val="0E0E0E"/>
          <w:szCs w:val="20"/>
        </w:rPr>
        <w:t xml:space="preserve"> Regelungen zur elektronischen Signatur finden sich insbesondere im Bundesgesetz über Zertifizierungsdienste im Bereich der elektronischen Signatur und anderer Anwendungen digitaler Zertifikate (</w:t>
      </w:r>
      <w:proofErr w:type="spellStart"/>
      <w:r>
        <w:rPr>
          <w:color w:val="0E0E0E"/>
          <w:szCs w:val="20"/>
        </w:rPr>
        <w:t>ZertES</w:t>
      </w:r>
      <w:proofErr w:type="spellEnd"/>
      <w:r>
        <w:rPr>
          <w:color w:val="0E0E0E"/>
          <w:szCs w:val="20"/>
        </w:rPr>
        <w:t>) sowie in der dazugehörigen Verordnung (</w:t>
      </w:r>
      <w:proofErr w:type="spellStart"/>
      <w:r>
        <w:rPr>
          <w:color w:val="0E0E0E"/>
          <w:szCs w:val="20"/>
        </w:rPr>
        <w:t>VZertES</w:t>
      </w:r>
      <w:proofErr w:type="spellEnd"/>
      <w:r>
        <w:rPr>
          <w:color w:val="0E0E0E"/>
          <w:szCs w:val="20"/>
        </w:rPr>
        <w:t>).</w:t>
      </w:r>
    </w:p>
    <w:p w14:paraId="45273206" w14:textId="3A0CE0DD" w:rsidR="00E425FA" w:rsidRDefault="00E425FA" w:rsidP="00E30678">
      <w:pPr>
        <w:spacing w:after="0" w:line="276" w:lineRule="auto"/>
        <w:jc w:val="both"/>
        <w:rPr>
          <w:szCs w:val="20"/>
        </w:rPr>
      </w:pPr>
    </w:p>
    <w:p w14:paraId="1B1B42FF" w14:textId="77777777" w:rsidR="007B36DA" w:rsidRPr="00D31357" w:rsidRDefault="007B36DA" w:rsidP="00E30678">
      <w:pPr>
        <w:spacing w:after="0" w:line="276" w:lineRule="auto"/>
        <w:jc w:val="both"/>
        <w:rPr>
          <w:szCs w:val="20"/>
        </w:rPr>
      </w:pPr>
    </w:p>
    <w:p w14:paraId="01372AC5" w14:textId="6E6EDA83" w:rsidR="00E425FA" w:rsidRPr="00E30678" w:rsidRDefault="00E425FA" w:rsidP="00E30678">
      <w:pPr>
        <w:spacing w:after="0" w:line="276" w:lineRule="auto"/>
        <w:jc w:val="both"/>
        <w:rPr>
          <w:b/>
          <w:bCs/>
          <w:sz w:val="24"/>
        </w:rPr>
      </w:pPr>
      <w:r w:rsidRPr="00E30678">
        <w:rPr>
          <w:b/>
          <w:bCs/>
          <w:sz w:val="24"/>
        </w:rPr>
        <w:t>Fragen &amp; Antworten</w:t>
      </w:r>
    </w:p>
    <w:p w14:paraId="2DC1BF0A" w14:textId="77777777" w:rsidR="00822A40" w:rsidRPr="00822A40" w:rsidRDefault="00822A40" w:rsidP="00E30678">
      <w:pPr>
        <w:spacing w:after="0" w:line="276" w:lineRule="auto"/>
        <w:jc w:val="both"/>
        <w:rPr>
          <w:b/>
          <w:bCs/>
          <w:szCs w:val="20"/>
        </w:rPr>
      </w:pPr>
    </w:p>
    <w:p w14:paraId="3C70877B" w14:textId="668D17C1" w:rsidR="00E425FA" w:rsidRPr="007B36DA" w:rsidRDefault="00E425FA" w:rsidP="00E30678">
      <w:pPr>
        <w:pStyle w:val="Listenabsatz"/>
        <w:widowControl w:val="0"/>
        <w:numPr>
          <w:ilvl w:val="0"/>
          <w:numId w:val="12"/>
        </w:numPr>
        <w:autoSpaceDE w:val="0"/>
        <w:autoSpaceDN w:val="0"/>
        <w:spacing w:after="0" w:line="276" w:lineRule="auto"/>
        <w:ind w:left="567" w:hanging="567"/>
        <w:contextualSpacing w:val="0"/>
        <w:jc w:val="both"/>
        <w:rPr>
          <w:b/>
          <w:bCs/>
          <w:color w:val="1A1A1A"/>
          <w:szCs w:val="20"/>
        </w:rPr>
      </w:pPr>
      <w:r w:rsidRPr="00D31357">
        <w:rPr>
          <w:b/>
          <w:bCs/>
          <w:color w:val="111111"/>
          <w:w w:val="110"/>
          <w:szCs w:val="20"/>
        </w:rPr>
        <w:t xml:space="preserve">Welche </w:t>
      </w:r>
      <w:r w:rsidRPr="00D31357">
        <w:rPr>
          <w:b/>
          <w:bCs/>
          <w:color w:val="0E0E0E"/>
          <w:w w:val="110"/>
          <w:szCs w:val="20"/>
        </w:rPr>
        <w:t xml:space="preserve">Arten </w:t>
      </w:r>
      <w:r w:rsidRPr="00D31357">
        <w:rPr>
          <w:b/>
          <w:bCs/>
          <w:color w:val="181818"/>
          <w:w w:val="110"/>
          <w:szCs w:val="20"/>
        </w:rPr>
        <w:t xml:space="preserve">von </w:t>
      </w:r>
      <w:r w:rsidRPr="00D31357">
        <w:rPr>
          <w:b/>
          <w:bCs/>
          <w:w w:val="110"/>
          <w:szCs w:val="20"/>
        </w:rPr>
        <w:t xml:space="preserve">elektronischen Signaturen </w:t>
      </w:r>
      <w:r w:rsidRPr="00D31357">
        <w:rPr>
          <w:b/>
          <w:bCs/>
          <w:color w:val="111111"/>
          <w:w w:val="110"/>
          <w:szCs w:val="20"/>
        </w:rPr>
        <w:t>gibt</w:t>
      </w:r>
      <w:r w:rsidRPr="00D31357">
        <w:rPr>
          <w:b/>
          <w:bCs/>
          <w:color w:val="111111"/>
          <w:spacing w:val="-1"/>
          <w:w w:val="110"/>
          <w:szCs w:val="20"/>
        </w:rPr>
        <w:t xml:space="preserve"> </w:t>
      </w:r>
      <w:r w:rsidRPr="00D31357">
        <w:rPr>
          <w:b/>
          <w:bCs/>
          <w:w w:val="110"/>
          <w:szCs w:val="20"/>
        </w:rPr>
        <w:t>es?</w:t>
      </w:r>
    </w:p>
    <w:p w14:paraId="4DD543DE" w14:textId="61B85180" w:rsidR="007B36DA" w:rsidRPr="007B36DA" w:rsidRDefault="007B36DA" w:rsidP="007B36DA">
      <w:pPr>
        <w:widowControl w:val="0"/>
        <w:autoSpaceDE w:val="0"/>
        <w:autoSpaceDN w:val="0"/>
        <w:spacing w:after="0" w:line="276" w:lineRule="auto"/>
        <w:jc w:val="both"/>
        <w:rPr>
          <w:b/>
          <w:bCs/>
          <w:color w:val="1A1A1A"/>
          <w:szCs w:val="20"/>
        </w:rPr>
      </w:pPr>
    </w:p>
    <w:p w14:paraId="5AD9FCD3" w14:textId="3DD3C967" w:rsidR="00E425FA" w:rsidRPr="00644AF8" w:rsidRDefault="00E425FA" w:rsidP="00E30678">
      <w:pPr>
        <w:spacing w:after="0" w:line="276" w:lineRule="auto"/>
        <w:jc w:val="both"/>
        <w:rPr>
          <w:szCs w:val="20"/>
        </w:rPr>
      </w:pPr>
      <w:r w:rsidRPr="00D31357">
        <w:rPr>
          <w:color w:val="1D1D1D"/>
          <w:szCs w:val="20"/>
        </w:rPr>
        <w:t xml:space="preserve">In </w:t>
      </w:r>
      <w:r w:rsidRPr="00D31357">
        <w:rPr>
          <w:color w:val="0E0E0E"/>
          <w:szCs w:val="20"/>
        </w:rPr>
        <w:t xml:space="preserve">der </w:t>
      </w:r>
      <w:r w:rsidRPr="00D31357">
        <w:rPr>
          <w:color w:val="111111"/>
          <w:szCs w:val="20"/>
        </w:rPr>
        <w:t xml:space="preserve">Schweiz </w:t>
      </w:r>
      <w:r w:rsidRPr="00D31357">
        <w:rPr>
          <w:color w:val="151515"/>
          <w:szCs w:val="20"/>
        </w:rPr>
        <w:t xml:space="preserve">gibt </w:t>
      </w:r>
      <w:r w:rsidRPr="00D31357">
        <w:rPr>
          <w:color w:val="0F0F0F"/>
          <w:szCs w:val="20"/>
        </w:rPr>
        <w:t xml:space="preserve">es </w:t>
      </w:r>
      <w:r>
        <w:rPr>
          <w:szCs w:val="20"/>
        </w:rPr>
        <w:t>drei</w:t>
      </w:r>
      <w:r w:rsidRPr="00D31357">
        <w:rPr>
          <w:szCs w:val="20"/>
        </w:rPr>
        <w:t xml:space="preserve"> verschiedene </w:t>
      </w:r>
      <w:r w:rsidRPr="00D31357">
        <w:rPr>
          <w:color w:val="0C0C0C"/>
          <w:szCs w:val="20"/>
        </w:rPr>
        <w:t xml:space="preserve">Arten </w:t>
      </w:r>
      <w:r w:rsidRPr="00D31357">
        <w:rPr>
          <w:szCs w:val="20"/>
        </w:rPr>
        <w:t xml:space="preserve">elektronischer Signaturen: die </w:t>
      </w:r>
      <w:r w:rsidRPr="00D31357">
        <w:rPr>
          <w:color w:val="0C0C0C"/>
          <w:szCs w:val="20"/>
        </w:rPr>
        <w:t xml:space="preserve">einfache </w:t>
      </w:r>
      <w:r w:rsidRPr="00D31357">
        <w:rPr>
          <w:color w:val="0F0F0F"/>
          <w:szCs w:val="20"/>
        </w:rPr>
        <w:t xml:space="preserve">elektronische </w:t>
      </w:r>
      <w:r w:rsidRPr="00D31357">
        <w:rPr>
          <w:szCs w:val="20"/>
        </w:rPr>
        <w:t xml:space="preserve">Signatur, </w:t>
      </w:r>
      <w:r w:rsidRPr="00D31357">
        <w:rPr>
          <w:color w:val="111111"/>
          <w:szCs w:val="20"/>
        </w:rPr>
        <w:t xml:space="preserve">die </w:t>
      </w:r>
      <w:r w:rsidRPr="00D31357">
        <w:rPr>
          <w:szCs w:val="20"/>
        </w:rPr>
        <w:t xml:space="preserve">fortgeschrittene elektronische Signatur </w:t>
      </w:r>
      <w:r w:rsidRPr="00D31357">
        <w:rPr>
          <w:color w:val="0F0F0F"/>
          <w:szCs w:val="20"/>
        </w:rPr>
        <w:t xml:space="preserve">und </w:t>
      </w:r>
      <w:r w:rsidRPr="00D31357">
        <w:rPr>
          <w:color w:val="111111"/>
          <w:szCs w:val="20"/>
        </w:rPr>
        <w:t xml:space="preserve">die </w:t>
      </w:r>
      <w:r w:rsidRPr="00D31357">
        <w:rPr>
          <w:szCs w:val="20"/>
        </w:rPr>
        <w:t>qualifizierte elektronische Signatur.</w:t>
      </w:r>
    </w:p>
    <w:p w14:paraId="77C508AF" w14:textId="006365C3" w:rsidR="00E425FA" w:rsidRDefault="00E425FA" w:rsidP="00E30678">
      <w:pPr>
        <w:spacing w:after="0" w:line="276" w:lineRule="auto"/>
        <w:jc w:val="both"/>
        <w:rPr>
          <w:szCs w:val="20"/>
        </w:rPr>
      </w:pPr>
      <w:r w:rsidRPr="00D31357">
        <w:rPr>
          <w:color w:val="0F0F0F"/>
          <w:szCs w:val="20"/>
        </w:rPr>
        <w:t xml:space="preserve">Während die </w:t>
      </w:r>
      <w:r w:rsidRPr="00D31357">
        <w:rPr>
          <w:color w:val="131313"/>
          <w:szCs w:val="20"/>
        </w:rPr>
        <w:t xml:space="preserve">einfache </w:t>
      </w:r>
      <w:r w:rsidRPr="00D31357">
        <w:rPr>
          <w:szCs w:val="20"/>
        </w:rPr>
        <w:t xml:space="preserve">elektronische Signatur lediglich </w:t>
      </w:r>
      <w:r w:rsidRPr="002454BB">
        <w:rPr>
          <w:szCs w:val="20"/>
        </w:rPr>
        <w:t>dazu dienen kann,</w:t>
      </w:r>
      <w:r>
        <w:rPr>
          <w:szCs w:val="20"/>
        </w:rPr>
        <w:t xml:space="preserve"> </w:t>
      </w:r>
      <w:r w:rsidRPr="00D31357">
        <w:rPr>
          <w:color w:val="111111"/>
          <w:szCs w:val="20"/>
        </w:rPr>
        <w:t xml:space="preserve">die </w:t>
      </w:r>
      <w:r w:rsidRPr="00D31357">
        <w:rPr>
          <w:szCs w:val="20"/>
        </w:rPr>
        <w:t xml:space="preserve">Integrität </w:t>
      </w:r>
      <w:r w:rsidRPr="00D31357">
        <w:rPr>
          <w:color w:val="0F0F0F"/>
          <w:szCs w:val="20"/>
        </w:rPr>
        <w:t xml:space="preserve">des Dokumentes </w:t>
      </w:r>
      <w:r w:rsidRPr="002454BB">
        <w:rPr>
          <w:szCs w:val="20"/>
        </w:rPr>
        <w:t>zu prüfen</w:t>
      </w:r>
      <w:r w:rsidRPr="00D31357">
        <w:rPr>
          <w:szCs w:val="20"/>
        </w:rPr>
        <w:t xml:space="preserve"> </w:t>
      </w:r>
      <w:r w:rsidRPr="00D31357">
        <w:rPr>
          <w:color w:val="131313"/>
          <w:szCs w:val="20"/>
        </w:rPr>
        <w:t>(d.</w:t>
      </w:r>
      <w:r w:rsidRPr="00D31357">
        <w:rPr>
          <w:szCs w:val="20"/>
        </w:rPr>
        <w:t xml:space="preserve">h. eine </w:t>
      </w:r>
      <w:r w:rsidRPr="00D31357">
        <w:rPr>
          <w:color w:val="1D1D1D"/>
          <w:szCs w:val="20"/>
        </w:rPr>
        <w:t>nachträgliche</w:t>
      </w:r>
      <w:r w:rsidRPr="00D31357">
        <w:rPr>
          <w:szCs w:val="20"/>
        </w:rPr>
        <w:t xml:space="preserve"> Veränderung </w:t>
      </w:r>
      <w:r w:rsidRPr="00D31357">
        <w:rPr>
          <w:color w:val="131313"/>
          <w:szCs w:val="20"/>
        </w:rPr>
        <w:t>de</w:t>
      </w:r>
      <w:r>
        <w:rPr>
          <w:color w:val="131313"/>
          <w:szCs w:val="20"/>
        </w:rPr>
        <w:t xml:space="preserve">s Dokuments resp. der </w:t>
      </w:r>
      <w:r w:rsidRPr="00D31357">
        <w:rPr>
          <w:color w:val="111111"/>
          <w:szCs w:val="20"/>
        </w:rPr>
        <w:t xml:space="preserve">Daten </w:t>
      </w:r>
      <w:r w:rsidRPr="00D31357">
        <w:rPr>
          <w:szCs w:val="20"/>
        </w:rPr>
        <w:t xml:space="preserve">wird </w:t>
      </w:r>
      <w:r w:rsidRPr="00D31357">
        <w:rPr>
          <w:color w:val="111111"/>
          <w:szCs w:val="20"/>
        </w:rPr>
        <w:t>erkannt</w:t>
      </w:r>
      <w:r w:rsidRPr="00D31357">
        <w:rPr>
          <w:szCs w:val="20"/>
        </w:rPr>
        <w:t xml:space="preserve">), stellen die restlichen </w:t>
      </w:r>
      <w:r w:rsidRPr="009B04B8">
        <w:rPr>
          <w:color w:val="0C0C0C"/>
          <w:szCs w:val="20"/>
        </w:rPr>
        <w:t>Sig</w:t>
      </w:r>
      <w:r w:rsidRPr="009B04B8">
        <w:rPr>
          <w:color w:val="111111"/>
          <w:szCs w:val="20"/>
        </w:rPr>
        <w:t xml:space="preserve">naturen </w:t>
      </w:r>
      <w:r w:rsidRPr="009B04B8">
        <w:rPr>
          <w:color w:val="0F0F0F"/>
          <w:szCs w:val="20"/>
        </w:rPr>
        <w:t xml:space="preserve">zudem </w:t>
      </w:r>
      <w:r w:rsidRPr="009B04B8">
        <w:rPr>
          <w:color w:val="161616"/>
          <w:szCs w:val="20"/>
        </w:rPr>
        <w:t xml:space="preserve">auch die </w:t>
      </w:r>
      <w:r w:rsidRPr="009B04B8">
        <w:rPr>
          <w:szCs w:val="20"/>
        </w:rPr>
        <w:t xml:space="preserve">Identität des Inhabers </w:t>
      </w:r>
      <w:r w:rsidRPr="009B04B8">
        <w:rPr>
          <w:color w:val="151515"/>
          <w:szCs w:val="20"/>
        </w:rPr>
        <w:t xml:space="preserve">der </w:t>
      </w:r>
      <w:r w:rsidRPr="009B04B8">
        <w:rPr>
          <w:szCs w:val="20"/>
        </w:rPr>
        <w:t xml:space="preserve">elektronischen Signatur </w:t>
      </w:r>
      <w:r w:rsidRPr="009B04B8">
        <w:rPr>
          <w:color w:val="131313"/>
          <w:szCs w:val="20"/>
        </w:rPr>
        <w:t xml:space="preserve">sicher </w:t>
      </w:r>
      <w:r w:rsidRPr="009B04B8">
        <w:rPr>
          <w:color w:val="111111"/>
          <w:szCs w:val="20"/>
        </w:rPr>
        <w:t>(sog. Authentizität</w:t>
      </w:r>
      <w:r w:rsidRPr="009B04B8">
        <w:rPr>
          <w:szCs w:val="20"/>
        </w:rPr>
        <w:t>).</w:t>
      </w:r>
    </w:p>
    <w:p w14:paraId="0043A8EF" w14:textId="77777777" w:rsidR="007B36DA" w:rsidRPr="009B04B8" w:rsidRDefault="007B36DA" w:rsidP="00E30678">
      <w:pPr>
        <w:spacing w:after="0" w:line="276" w:lineRule="auto"/>
        <w:jc w:val="both"/>
        <w:rPr>
          <w:szCs w:val="20"/>
        </w:rPr>
      </w:pPr>
    </w:p>
    <w:p w14:paraId="433F43D5" w14:textId="77777777" w:rsidR="00E425FA" w:rsidRPr="009B04B8" w:rsidRDefault="00E425FA" w:rsidP="00E30678">
      <w:pPr>
        <w:spacing w:after="0" w:line="276" w:lineRule="auto"/>
        <w:jc w:val="both"/>
        <w:rPr>
          <w:szCs w:val="20"/>
        </w:rPr>
      </w:pPr>
      <w:r w:rsidRPr="009B04B8">
        <w:rPr>
          <w:szCs w:val="20"/>
        </w:rPr>
        <w:t xml:space="preserve">Da </w:t>
      </w:r>
      <w:r w:rsidRPr="009B04B8">
        <w:rPr>
          <w:color w:val="111111"/>
          <w:szCs w:val="20"/>
        </w:rPr>
        <w:t xml:space="preserve">auch </w:t>
      </w:r>
      <w:r w:rsidRPr="009B04B8">
        <w:rPr>
          <w:color w:val="0F0F0F"/>
          <w:szCs w:val="20"/>
        </w:rPr>
        <w:t>der</w:t>
      </w:r>
      <w:r w:rsidRPr="009B04B8">
        <w:rPr>
          <w:szCs w:val="20"/>
        </w:rPr>
        <w:t xml:space="preserve"> </w:t>
      </w:r>
      <w:r w:rsidRPr="009B04B8">
        <w:rPr>
          <w:color w:val="0C0C0C"/>
          <w:szCs w:val="20"/>
        </w:rPr>
        <w:t xml:space="preserve">genaue </w:t>
      </w:r>
      <w:r w:rsidRPr="009B04B8">
        <w:rPr>
          <w:szCs w:val="20"/>
        </w:rPr>
        <w:t xml:space="preserve">Zeitpunkt </w:t>
      </w:r>
      <w:r w:rsidRPr="009B04B8">
        <w:rPr>
          <w:color w:val="161616"/>
          <w:szCs w:val="20"/>
        </w:rPr>
        <w:t xml:space="preserve">der </w:t>
      </w:r>
      <w:r w:rsidRPr="009B04B8">
        <w:rPr>
          <w:szCs w:val="20"/>
        </w:rPr>
        <w:t xml:space="preserve">Unterzeichnung von Bedeutung </w:t>
      </w:r>
      <w:r w:rsidRPr="009B04B8">
        <w:rPr>
          <w:color w:val="131313"/>
          <w:szCs w:val="20"/>
        </w:rPr>
        <w:t xml:space="preserve">sein </w:t>
      </w:r>
      <w:r w:rsidRPr="009B04B8">
        <w:rPr>
          <w:szCs w:val="20"/>
        </w:rPr>
        <w:t xml:space="preserve">kann, besteht zusätzlich </w:t>
      </w:r>
      <w:r w:rsidRPr="009B04B8">
        <w:rPr>
          <w:color w:val="0E0E0E"/>
          <w:szCs w:val="20"/>
        </w:rPr>
        <w:t xml:space="preserve">die </w:t>
      </w:r>
      <w:r w:rsidRPr="009B04B8">
        <w:rPr>
          <w:szCs w:val="20"/>
        </w:rPr>
        <w:t>Möglichkeit</w:t>
      </w:r>
      <w:r>
        <w:rPr>
          <w:szCs w:val="20"/>
        </w:rPr>
        <w:t>,</w:t>
      </w:r>
      <w:r w:rsidRPr="009B04B8">
        <w:rPr>
          <w:spacing w:val="-3"/>
          <w:szCs w:val="20"/>
        </w:rPr>
        <w:t xml:space="preserve"> </w:t>
      </w:r>
      <w:r w:rsidRPr="009B04B8">
        <w:rPr>
          <w:color w:val="0C0C0C"/>
          <w:szCs w:val="20"/>
        </w:rPr>
        <w:t>das</w:t>
      </w:r>
      <w:r w:rsidRPr="009B04B8">
        <w:rPr>
          <w:color w:val="0C0C0C"/>
          <w:spacing w:val="-10"/>
          <w:szCs w:val="20"/>
        </w:rPr>
        <w:t xml:space="preserve"> </w:t>
      </w:r>
      <w:r w:rsidRPr="009B04B8">
        <w:rPr>
          <w:szCs w:val="20"/>
        </w:rPr>
        <w:t>Vorliegen</w:t>
      </w:r>
      <w:r w:rsidRPr="009B04B8">
        <w:rPr>
          <w:spacing w:val="-2"/>
          <w:szCs w:val="20"/>
        </w:rPr>
        <w:t xml:space="preserve"> </w:t>
      </w:r>
      <w:r w:rsidRPr="009B04B8">
        <w:rPr>
          <w:szCs w:val="20"/>
        </w:rPr>
        <w:t>einer</w:t>
      </w:r>
      <w:r w:rsidRPr="009B04B8">
        <w:rPr>
          <w:spacing w:val="-7"/>
          <w:szCs w:val="20"/>
        </w:rPr>
        <w:t xml:space="preserve"> </w:t>
      </w:r>
      <w:r w:rsidRPr="009B04B8">
        <w:rPr>
          <w:szCs w:val="20"/>
        </w:rPr>
        <w:t>elektronischen</w:t>
      </w:r>
      <w:r w:rsidRPr="009B04B8">
        <w:rPr>
          <w:spacing w:val="-9"/>
          <w:szCs w:val="20"/>
        </w:rPr>
        <w:t xml:space="preserve"> </w:t>
      </w:r>
      <w:r w:rsidRPr="009B04B8">
        <w:rPr>
          <w:szCs w:val="20"/>
        </w:rPr>
        <w:t>Signatur</w:t>
      </w:r>
      <w:r w:rsidRPr="009B04B8">
        <w:rPr>
          <w:spacing w:val="-5"/>
          <w:szCs w:val="20"/>
        </w:rPr>
        <w:t xml:space="preserve"> </w:t>
      </w:r>
      <w:r w:rsidRPr="009B04B8">
        <w:rPr>
          <w:color w:val="111111"/>
          <w:szCs w:val="20"/>
        </w:rPr>
        <w:t>zu</w:t>
      </w:r>
      <w:r w:rsidRPr="009B04B8">
        <w:rPr>
          <w:color w:val="111111"/>
          <w:spacing w:val="-11"/>
          <w:szCs w:val="20"/>
        </w:rPr>
        <w:t xml:space="preserve"> </w:t>
      </w:r>
      <w:r w:rsidRPr="009B04B8">
        <w:rPr>
          <w:color w:val="0F0F0F"/>
          <w:szCs w:val="20"/>
        </w:rPr>
        <w:t>einem</w:t>
      </w:r>
      <w:r w:rsidRPr="009B04B8">
        <w:rPr>
          <w:color w:val="0F0F0F"/>
          <w:spacing w:val="-10"/>
          <w:szCs w:val="20"/>
        </w:rPr>
        <w:t xml:space="preserve"> </w:t>
      </w:r>
      <w:r w:rsidRPr="009B04B8">
        <w:rPr>
          <w:szCs w:val="20"/>
        </w:rPr>
        <w:t>bestimmten</w:t>
      </w:r>
      <w:r w:rsidRPr="009B04B8">
        <w:rPr>
          <w:spacing w:val="-2"/>
          <w:szCs w:val="20"/>
        </w:rPr>
        <w:t xml:space="preserve"> </w:t>
      </w:r>
      <w:r w:rsidRPr="009B04B8">
        <w:rPr>
          <w:szCs w:val="20"/>
        </w:rPr>
        <w:t>Zeitpunkt</w:t>
      </w:r>
      <w:r w:rsidRPr="009B04B8">
        <w:rPr>
          <w:spacing w:val="-4"/>
          <w:szCs w:val="20"/>
        </w:rPr>
        <w:t xml:space="preserve"> </w:t>
      </w:r>
      <w:r w:rsidRPr="009B04B8">
        <w:rPr>
          <w:color w:val="0F0F0F"/>
          <w:szCs w:val="20"/>
        </w:rPr>
        <w:t>von</w:t>
      </w:r>
      <w:r w:rsidRPr="009B04B8">
        <w:rPr>
          <w:color w:val="0F0F0F"/>
          <w:spacing w:val="-9"/>
          <w:szCs w:val="20"/>
        </w:rPr>
        <w:t xml:space="preserve"> </w:t>
      </w:r>
      <w:r w:rsidRPr="009B04B8">
        <w:rPr>
          <w:szCs w:val="20"/>
        </w:rPr>
        <w:t>einem</w:t>
      </w:r>
      <w:r w:rsidRPr="009B04B8">
        <w:rPr>
          <w:spacing w:val="-7"/>
          <w:szCs w:val="20"/>
        </w:rPr>
        <w:t xml:space="preserve"> </w:t>
      </w:r>
      <w:r w:rsidRPr="009B04B8">
        <w:rPr>
          <w:color w:val="111111"/>
          <w:szCs w:val="20"/>
        </w:rPr>
        <w:t>An</w:t>
      </w:r>
      <w:r w:rsidRPr="009B04B8">
        <w:rPr>
          <w:szCs w:val="20"/>
        </w:rPr>
        <w:t>bieter</w:t>
      </w:r>
      <w:r w:rsidRPr="009B04B8">
        <w:rPr>
          <w:spacing w:val="-16"/>
          <w:szCs w:val="20"/>
        </w:rPr>
        <w:t xml:space="preserve"> </w:t>
      </w:r>
      <w:r w:rsidRPr="009B04B8">
        <w:rPr>
          <w:color w:val="0E0E0E"/>
          <w:szCs w:val="20"/>
        </w:rPr>
        <w:t>von</w:t>
      </w:r>
      <w:r w:rsidRPr="009B04B8">
        <w:rPr>
          <w:color w:val="0E0E0E"/>
          <w:spacing w:val="-21"/>
          <w:szCs w:val="20"/>
        </w:rPr>
        <w:t xml:space="preserve"> </w:t>
      </w:r>
      <w:r w:rsidRPr="009B04B8">
        <w:rPr>
          <w:szCs w:val="20"/>
        </w:rPr>
        <w:t>Zertifizierungsdiensten</w:t>
      </w:r>
      <w:r w:rsidRPr="009B04B8">
        <w:rPr>
          <w:spacing w:val="-24"/>
          <w:szCs w:val="20"/>
        </w:rPr>
        <w:t xml:space="preserve"> </w:t>
      </w:r>
      <w:r w:rsidRPr="009B04B8">
        <w:rPr>
          <w:szCs w:val="20"/>
        </w:rPr>
        <w:t>bestätigen</w:t>
      </w:r>
      <w:r w:rsidRPr="009B04B8">
        <w:rPr>
          <w:spacing w:val="-11"/>
          <w:szCs w:val="20"/>
        </w:rPr>
        <w:t xml:space="preserve"> </w:t>
      </w:r>
      <w:r w:rsidRPr="009B04B8">
        <w:rPr>
          <w:color w:val="0F0F0F"/>
          <w:szCs w:val="20"/>
        </w:rPr>
        <w:t>zu</w:t>
      </w:r>
      <w:r w:rsidRPr="009B04B8">
        <w:rPr>
          <w:color w:val="0F0F0F"/>
          <w:spacing w:val="-19"/>
          <w:szCs w:val="20"/>
        </w:rPr>
        <w:t xml:space="preserve"> </w:t>
      </w:r>
      <w:r w:rsidRPr="009B04B8">
        <w:rPr>
          <w:szCs w:val="20"/>
        </w:rPr>
        <w:t>lassen.</w:t>
      </w:r>
      <w:r w:rsidRPr="009B04B8">
        <w:rPr>
          <w:spacing w:val="-14"/>
          <w:szCs w:val="20"/>
        </w:rPr>
        <w:t xml:space="preserve"> </w:t>
      </w:r>
      <w:r w:rsidRPr="009B04B8">
        <w:rPr>
          <w:color w:val="131313"/>
          <w:szCs w:val="20"/>
        </w:rPr>
        <w:t>Der</w:t>
      </w:r>
      <w:r w:rsidRPr="009B04B8">
        <w:rPr>
          <w:color w:val="131313"/>
          <w:spacing w:val="-18"/>
          <w:szCs w:val="20"/>
        </w:rPr>
        <w:t xml:space="preserve"> </w:t>
      </w:r>
      <w:r w:rsidRPr="009B04B8">
        <w:rPr>
          <w:szCs w:val="20"/>
        </w:rPr>
        <w:t>elektronische</w:t>
      </w:r>
      <w:r w:rsidRPr="009B04B8">
        <w:rPr>
          <w:spacing w:val="-7"/>
          <w:szCs w:val="20"/>
        </w:rPr>
        <w:t xml:space="preserve"> </w:t>
      </w:r>
      <w:r w:rsidRPr="009B04B8">
        <w:rPr>
          <w:szCs w:val="20"/>
        </w:rPr>
        <w:t>Zeitstempel</w:t>
      </w:r>
      <w:r w:rsidRPr="009B04B8">
        <w:rPr>
          <w:spacing w:val="-4"/>
          <w:szCs w:val="20"/>
        </w:rPr>
        <w:t xml:space="preserve"> </w:t>
      </w:r>
      <w:r w:rsidRPr="009B04B8">
        <w:rPr>
          <w:color w:val="0C0C0C"/>
          <w:szCs w:val="20"/>
        </w:rPr>
        <w:t>ermöglicht</w:t>
      </w:r>
      <w:r w:rsidRPr="009B04B8">
        <w:rPr>
          <w:color w:val="0C0C0C"/>
          <w:spacing w:val="-10"/>
          <w:szCs w:val="20"/>
        </w:rPr>
        <w:t xml:space="preserve"> </w:t>
      </w:r>
      <w:r w:rsidRPr="009B04B8">
        <w:rPr>
          <w:color w:val="0F0F0F"/>
          <w:szCs w:val="20"/>
        </w:rPr>
        <w:t xml:space="preserve">damit, </w:t>
      </w:r>
      <w:r w:rsidRPr="009B04B8">
        <w:rPr>
          <w:color w:val="0C0C0C"/>
          <w:szCs w:val="20"/>
        </w:rPr>
        <w:t xml:space="preserve">die </w:t>
      </w:r>
      <w:r w:rsidRPr="009B04B8">
        <w:rPr>
          <w:szCs w:val="20"/>
        </w:rPr>
        <w:t xml:space="preserve">Integrität und Authentizität </w:t>
      </w:r>
      <w:r w:rsidRPr="009B04B8">
        <w:rPr>
          <w:color w:val="131313"/>
          <w:szCs w:val="20"/>
        </w:rPr>
        <w:t xml:space="preserve">von </w:t>
      </w:r>
      <w:r w:rsidRPr="009B04B8">
        <w:rPr>
          <w:szCs w:val="20"/>
        </w:rPr>
        <w:t xml:space="preserve">elektronischen Dokumenten, Nachrichten und </w:t>
      </w:r>
      <w:r w:rsidRPr="009B04B8">
        <w:rPr>
          <w:color w:val="0F0F0F"/>
          <w:szCs w:val="20"/>
        </w:rPr>
        <w:t xml:space="preserve">anderen </w:t>
      </w:r>
      <w:r w:rsidRPr="009B04B8">
        <w:rPr>
          <w:szCs w:val="20"/>
        </w:rPr>
        <w:t>elektronischen Daten zu einem ganz bestimmten Zeitpunkt</w:t>
      </w:r>
      <w:r w:rsidRPr="009B04B8">
        <w:rPr>
          <w:spacing w:val="17"/>
          <w:szCs w:val="20"/>
        </w:rPr>
        <w:t xml:space="preserve"> </w:t>
      </w:r>
      <w:r w:rsidRPr="009B04B8">
        <w:rPr>
          <w:szCs w:val="20"/>
        </w:rPr>
        <w:t>festzustellen.</w:t>
      </w:r>
    </w:p>
    <w:p w14:paraId="6D1A0D28" w14:textId="21859413" w:rsidR="00E425FA" w:rsidRPr="00EA2D96" w:rsidRDefault="00E425FA" w:rsidP="00E30678">
      <w:pPr>
        <w:pStyle w:val="Textkrper"/>
        <w:spacing w:before="10" w:line="276" w:lineRule="auto"/>
        <w:jc w:val="both"/>
        <w:rPr>
          <w:lang w:val="de-CH"/>
        </w:rPr>
      </w:pPr>
    </w:p>
    <w:p w14:paraId="56A8E8E5" w14:textId="3EB48A0E" w:rsidR="00E425FA" w:rsidRPr="007B36DA" w:rsidRDefault="00E425FA" w:rsidP="00E30678">
      <w:pPr>
        <w:pStyle w:val="Listenabsatz"/>
        <w:widowControl w:val="0"/>
        <w:numPr>
          <w:ilvl w:val="0"/>
          <w:numId w:val="12"/>
        </w:numPr>
        <w:autoSpaceDE w:val="0"/>
        <w:autoSpaceDN w:val="0"/>
        <w:spacing w:after="0" w:line="276" w:lineRule="auto"/>
        <w:ind w:left="567" w:hanging="567"/>
        <w:contextualSpacing w:val="0"/>
        <w:jc w:val="both"/>
        <w:rPr>
          <w:b/>
          <w:bCs/>
          <w:color w:val="161616"/>
        </w:rPr>
      </w:pPr>
      <w:r w:rsidRPr="009B04B8">
        <w:rPr>
          <w:b/>
          <w:bCs/>
          <w:w w:val="105"/>
        </w:rPr>
        <w:t xml:space="preserve">Ist </w:t>
      </w:r>
      <w:r w:rsidRPr="009B04B8">
        <w:rPr>
          <w:b/>
          <w:bCs/>
          <w:color w:val="0F0F0F"/>
          <w:w w:val="105"/>
        </w:rPr>
        <w:t xml:space="preserve">ein </w:t>
      </w:r>
      <w:r w:rsidRPr="009B04B8">
        <w:rPr>
          <w:b/>
          <w:bCs/>
          <w:w w:val="105"/>
        </w:rPr>
        <w:t xml:space="preserve">Vertrag </w:t>
      </w:r>
      <w:r w:rsidRPr="009B04B8">
        <w:rPr>
          <w:b/>
          <w:bCs/>
          <w:color w:val="0C0C0C"/>
          <w:w w:val="105"/>
        </w:rPr>
        <w:t xml:space="preserve">mit </w:t>
      </w:r>
      <w:r w:rsidRPr="009B04B8">
        <w:rPr>
          <w:b/>
          <w:bCs/>
          <w:color w:val="111111"/>
          <w:w w:val="105"/>
        </w:rPr>
        <w:t xml:space="preserve">einer </w:t>
      </w:r>
      <w:r w:rsidRPr="009B04B8">
        <w:rPr>
          <w:b/>
          <w:bCs/>
          <w:w w:val="105"/>
        </w:rPr>
        <w:t>elektronischen Signatur</w:t>
      </w:r>
      <w:r w:rsidRPr="009B04B8">
        <w:rPr>
          <w:b/>
          <w:bCs/>
          <w:spacing w:val="13"/>
          <w:w w:val="105"/>
        </w:rPr>
        <w:t xml:space="preserve"> </w:t>
      </w:r>
      <w:r w:rsidRPr="009B04B8">
        <w:rPr>
          <w:b/>
          <w:bCs/>
          <w:w w:val="105"/>
        </w:rPr>
        <w:t>gültig</w:t>
      </w:r>
      <w:r w:rsidRPr="009B04B8">
        <w:rPr>
          <w:b/>
          <w:bCs/>
          <w:color w:val="0F0F0F"/>
          <w:w w:val="105"/>
        </w:rPr>
        <w:t>?</w:t>
      </w:r>
    </w:p>
    <w:p w14:paraId="2F2109E6" w14:textId="77777777" w:rsidR="007B36DA" w:rsidRPr="007B36DA" w:rsidRDefault="007B36DA" w:rsidP="007B36DA">
      <w:pPr>
        <w:widowControl w:val="0"/>
        <w:autoSpaceDE w:val="0"/>
        <w:autoSpaceDN w:val="0"/>
        <w:spacing w:after="0" w:line="276" w:lineRule="auto"/>
        <w:jc w:val="both"/>
        <w:rPr>
          <w:b/>
          <w:bCs/>
          <w:color w:val="161616"/>
        </w:rPr>
      </w:pPr>
    </w:p>
    <w:p w14:paraId="28FB6FCF" w14:textId="77777777" w:rsidR="00E425FA" w:rsidRDefault="00E425FA" w:rsidP="00E30678">
      <w:pPr>
        <w:spacing w:after="0" w:line="276" w:lineRule="auto"/>
        <w:jc w:val="both"/>
        <w:rPr>
          <w:szCs w:val="20"/>
        </w:rPr>
      </w:pPr>
      <w:r w:rsidRPr="009B04B8">
        <w:rPr>
          <w:color w:val="0E0E0E"/>
          <w:szCs w:val="20"/>
        </w:rPr>
        <w:t xml:space="preserve">Dies </w:t>
      </w:r>
      <w:r w:rsidRPr="009B04B8">
        <w:rPr>
          <w:szCs w:val="20"/>
        </w:rPr>
        <w:t>ist abhängig vom jeweiligen Rechtsgeschäft</w:t>
      </w:r>
      <w:r w:rsidRPr="009B04B8">
        <w:rPr>
          <w:color w:val="111111"/>
          <w:szCs w:val="20"/>
        </w:rPr>
        <w:t xml:space="preserve">. </w:t>
      </w:r>
      <w:r w:rsidRPr="009B04B8">
        <w:rPr>
          <w:szCs w:val="20"/>
        </w:rPr>
        <w:t xml:space="preserve">Grundsätzlich gilt </w:t>
      </w:r>
      <w:r>
        <w:rPr>
          <w:szCs w:val="20"/>
        </w:rPr>
        <w:t>im</w:t>
      </w:r>
      <w:r w:rsidRPr="009B04B8">
        <w:rPr>
          <w:szCs w:val="20"/>
        </w:rPr>
        <w:t xml:space="preserve"> Schweizer </w:t>
      </w:r>
      <w:r>
        <w:rPr>
          <w:szCs w:val="20"/>
        </w:rPr>
        <w:t>Vertragsr</w:t>
      </w:r>
      <w:r w:rsidRPr="009B04B8">
        <w:rPr>
          <w:color w:val="0F0F0F"/>
          <w:szCs w:val="20"/>
        </w:rPr>
        <w:t xml:space="preserve">echt </w:t>
      </w:r>
      <w:r w:rsidRPr="009B04B8">
        <w:rPr>
          <w:szCs w:val="20"/>
        </w:rPr>
        <w:t xml:space="preserve">Formfreiheit. Verträge </w:t>
      </w:r>
      <w:r w:rsidRPr="009B04B8">
        <w:rPr>
          <w:color w:val="151515"/>
          <w:szCs w:val="20"/>
        </w:rPr>
        <w:t xml:space="preserve">und einseitige </w:t>
      </w:r>
      <w:r w:rsidRPr="009B04B8">
        <w:rPr>
          <w:szCs w:val="20"/>
        </w:rPr>
        <w:t xml:space="preserve">Erklärungen sind </w:t>
      </w:r>
      <w:r w:rsidRPr="009B04B8">
        <w:rPr>
          <w:color w:val="111111"/>
          <w:szCs w:val="20"/>
        </w:rPr>
        <w:t xml:space="preserve">somit </w:t>
      </w:r>
      <w:r>
        <w:rPr>
          <w:color w:val="111111"/>
          <w:szCs w:val="20"/>
        </w:rPr>
        <w:t xml:space="preserve">meist </w:t>
      </w:r>
      <w:r w:rsidRPr="009B04B8">
        <w:rPr>
          <w:szCs w:val="20"/>
        </w:rPr>
        <w:t xml:space="preserve">formlos gültig </w:t>
      </w:r>
      <w:r w:rsidRPr="009B04B8">
        <w:rPr>
          <w:color w:val="0E0E0E"/>
          <w:szCs w:val="20"/>
        </w:rPr>
        <w:t xml:space="preserve">und </w:t>
      </w:r>
      <w:r w:rsidRPr="009B04B8">
        <w:rPr>
          <w:szCs w:val="20"/>
        </w:rPr>
        <w:t xml:space="preserve">können auch </w:t>
      </w:r>
      <w:r w:rsidRPr="009B04B8">
        <w:rPr>
          <w:color w:val="0F0F0F"/>
          <w:szCs w:val="20"/>
        </w:rPr>
        <w:t xml:space="preserve">auf </w:t>
      </w:r>
      <w:r w:rsidRPr="009B04B8">
        <w:rPr>
          <w:szCs w:val="20"/>
        </w:rPr>
        <w:t xml:space="preserve">dem elektronischen </w:t>
      </w:r>
      <w:r w:rsidRPr="009B04B8">
        <w:rPr>
          <w:color w:val="0C0C0C"/>
          <w:szCs w:val="20"/>
        </w:rPr>
        <w:t xml:space="preserve">Weg </w:t>
      </w:r>
      <w:r w:rsidRPr="009B04B8">
        <w:rPr>
          <w:szCs w:val="20"/>
        </w:rPr>
        <w:t xml:space="preserve">(z.B. </w:t>
      </w:r>
      <w:r w:rsidRPr="009B04B8">
        <w:rPr>
          <w:color w:val="0F0F0F"/>
          <w:szCs w:val="20"/>
        </w:rPr>
        <w:t xml:space="preserve">per </w:t>
      </w:r>
      <w:r w:rsidRPr="009B04B8">
        <w:rPr>
          <w:szCs w:val="20"/>
        </w:rPr>
        <w:t>E-Mail) erfolgen. Aus Beweisgründen wird allerdings empfohlen, einen Vertrag oder eine einseitige Erklärung schriftlich oder eben elektronisch festzuhalten.</w:t>
      </w:r>
      <w:r>
        <w:rPr>
          <w:szCs w:val="20"/>
        </w:rPr>
        <w:t xml:space="preserve"> Dennoch setzt das Gesetz teilweise aus Schutzüberlegungen bestimmte Formvorschriften voraus. Somit ist im Einzelfall genau zu prüfen, ob der elektronisch </w:t>
      </w:r>
      <w:proofErr w:type="gramStart"/>
      <w:r>
        <w:rPr>
          <w:szCs w:val="20"/>
        </w:rPr>
        <w:t>zu unterzeichnende Vertrag</w:t>
      </w:r>
      <w:proofErr w:type="gramEnd"/>
      <w:r>
        <w:rPr>
          <w:szCs w:val="20"/>
        </w:rPr>
        <w:t xml:space="preserve"> gesetzlich einer bestimmten Form bedarf oder nicht.</w:t>
      </w:r>
    </w:p>
    <w:p w14:paraId="50FD3123" w14:textId="77777777" w:rsidR="00E425FA" w:rsidRPr="00644AF8" w:rsidRDefault="00E425FA" w:rsidP="00E30678">
      <w:pPr>
        <w:spacing w:after="0" w:line="276" w:lineRule="auto"/>
        <w:jc w:val="both"/>
        <w:rPr>
          <w:szCs w:val="20"/>
        </w:rPr>
      </w:pPr>
    </w:p>
    <w:p w14:paraId="1C52FCDC" w14:textId="77777777" w:rsidR="00E425FA" w:rsidRPr="009B04B8" w:rsidRDefault="00E425FA" w:rsidP="00E30678">
      <w:pPr>
        <w:spacing w:after="0" w:line="276" w:lineRule="auto"/>
        <w:jc w:val="both"/>
        <w:rPr>
          <w:color w:val="0E0E0E"/>
          <w:szCs w:val="20"/>
        </w:rPr>
      </w:pPr>
      <w:r w:rsidRPr="009B04B8">
        <w:rPr>
          <w:color w:val="0E0E0E"/>
          <w:szCs w:val="20"/>
        </w:rPr>
        <w:t>Schreibt das Gesetz eine bestimmte Form vor oder vereinbaren die Parteien ein anderes Formerfordernis, ist der Vertrag nur gültig, wenn die vorgeschriebene oder vereinbarte Form eingehalten wird. Das häufigste Formerfordernis in der Praxis ist die Schriftform, welche eine eigenhändige Signatur voraussetzt. Der eigenh</w:t>
      </w:r>
      <w:r>
        <w:rPr>
          <w:color w:val="0E0E0E"/>
          <w:szCs w:val="20"/>
        </w:rPr>
        <w:t>ändigen Signatur gleichgestellt</w:t>
      </w:r>
      <w:r w:rsidRPr="009B04B8">
        <w:rPr>
          <w:color w:val="0E0E0E"/>
          <w:szCs w:val="20"/>
        </w:rPr>
        <w:t xml:space="preserve"> ist </w:t>
      </w:r>
      <w:r>
        <w:rPr>
          <w:color w:val="0E0E0E"/>
          <w:szCs w:val="20"/>
        </w:rPr>
        <w:t xml:space="preserve">einzig </w:t>
      </w:r>
      <w:r w:rsidRPr="009B04B8">
        <w:rPr>
          <w:color w:val="0E0E0E"/>
          <w:szCs w:val="20"/>
        </w:rPr>
        <w:t>die qualifizierte elektronische Signatur.</w:t>
      </w:r>
      <w:r>
        <w:rPr>
          <w:color w:val="0E0E0E"/>
          <w:szCs w:val="20"/>
        </w:rPr>
        <w:t xml:space="preserve"> Somit reichen die einfache elektronische wie auch die fortgeschrittene elektronische Signatur bei solchen Rechtsgeschäften nicht aus. </w:t>
      </w:r>
    </w:p>
    <w:p w14:paraId="36BB420A" w14:textId="34ABB8D5" w:rsidR="00E425FA" w:rsidRDefault="00E425FA" w:rsidP="00E30678">
      <w:pPr>
        <w:spacing w:after="0"/>
        <w:jc w:val="both"/>
        <w:rPr>
          <w:szCs w:val="20"/>
        </w:rPr>
      </w:pPr>
    </w:p>
    <w:p w14:paraId="48E1435D" w14:textId="1BE8BE14" w:rsidR="00E425FA" w:rsidRDefault="00E425FA" w:rsidP="00E30678">
      <w:pPr>
        <w:pStyle w:val="Listenabsatz"/>
        <w:widowControl w:val="0"/>
        <w:numPr>
          <w:ilvl w:val="0"/>
          <w:numId w:val="12"/>
        </w:numPr>
        <w:autoSpaceDE w:val="0"/>
        <w:autoSpaceDN w:val="0"/>
        <w:spacing w:after="0" w:line="240" w:lineRule="auto"/>
        <w:ind w:left="567" w:hanging="567"/>
        <w:contextualSpacing w:val="0"/>
        <w:jc w:val="both"/>
        <w:rPr>
          <w:b/>
          <w:bCs/>
          <w:szCs w:val="20"/>
        </w:rPr>
      </w:pPr>
      <w:r>
        <w:rPr>
          <w:b/>
          <w:bCs/>
          <w:szCs w:val="20"/>
        </w:rPr>
        <w:t>Folgen der Formungültigkeit</w:t>
      </w:r>
    </w:p>
    <w:p w14:paraId="4AD0BE36" w14:textId="77777777" w:rsidR="007B36DA" w:rsidRPr="007B36DA" w:rsidRDefault="007B36DA" w:rsidP="007B36DA">
      <w:pPr>
        <w:widowControl w:val="0"/>
        <w:autoSpaceDE w:val="0"/>
        <w:autoSpaceDN w:val="0"/>
        <w:spacing w:after="0" w:line="240" w:lineRule="auto"/>
        <w:jc w:val="both"/>
        <w:rPr>
          <w:b/>
          <w:bCs/>
          <w:szCs w:val="20"/>
        </w:rPr>
      </w:pPr>
    </w:p>
    <w:p w14:paraId="70837D62" w14:textId="77777777" w:rsidR="00E425FA" w:rsidRDefault="00E425FA" w:rsidP="00E30678">
      <w:pPr>
        <w:spacing w:after="0" w:line="276" w:lineRule="auto"/>
        <w:jc w:val="both"/>
        <w:rPr>
          <w:szCs w:val="20"/>
        </w:rPr>
      </w:pPr>
      <w:r w:rsidRPr="009B04B8">
        <w:rPr>
          <w:szCs w:val="20"/>
        </w:rPr>
        <w:t>Nicht selten kommt es vor, dass Parteien trotz Schriftformerfordernis einen Vertr</w:t>
      </w:r>
      <w:r>
        <w:rPr>
          <w:szCs w:val="20"/>
        </w:rPr>
        <w:t>ag per E-Mail abschliessen oder bei einseitigen Erklärungen, bspw. einer</w:t>
      </w:r>
      <w:r w:rsidRPr="009B04B8">
        <w:rPr>
          <w:szCs w:val="20"/>
        </w:rPr>
        <w:t xml:space="preserve"> Kündigung der Mietwohnung </w:t>
      </w:r>
      <w:r>
        <w:rPr>
          <w:szCs w:val="20"/>
        </w:rPr>
        <w:t>durch den Vermieter, die Formvorschriften nicht eingehalten werden. Verträge, für welche die Schriftform vorgesehen ist, sind grundsätzlich nichtig, sofern sie nicht eigenhändig oder mit der qualifizierten elektronischen Signatur unterzeichnet werden. Nichtigkeit bedeutet, dass e</w:t>
      </w:r>
      <w:r w:rsidRPr="00D77D35">
        <w:rPr>
          <w:szCs w:val="20"/>
        </w:rPr>
        <w:t xml:space="preserve">in Vertrag </w:t>
      </w:r>
      <w:r w:rsidRPr="002454BB">
        <w:rPr>
          <w:szCs w:val="20"/>
        </w:rPr>
        <w:t>(oder eine einseitige Erklärung)</w:t>
      </w:r>
      <w:r>
        <w:rPr>
          <w:szCs w:val="20"/>
        </w:rPr>
        <w:t xml:space="preserve"> </w:t>
      </w:r>
      <w:r w:rsidRPr="00D77D35">
        <w:rPr>
          <w:szCs w:val="20"/>
        </w:rPr>
        <w:t>keine rechtsgeschäftlichen Wirkungen zu erzeugen</w:t>
      </w:r>
      <w:r>
        <w:rPr>
          <w:szCs w:val="20"/>
        </w:rPr>
        <w:t xml:space="preserve"> vermag und die Parteien so zu stellen sind, wie wenn der Vertrag gar nie abgeschlossen wurde.</w:t>
      </w:r>
    </w:p>
    <w:p w14:paraId="7F6E095D" w14:textId="08F1C2A4" w:rsidR="00E425FA" w:rsidRDefault="00E425FA" w:rsidP="00E30678">
      <w:pPr>
        <w:spacing w:after="0"/>
        <w:jc w:val="both"/>
        <w:rPr>
          <w:szCs w:val="20"/>
        </w:rPr>
      </w:pPr>
    </w:p>
    <w:p w14:paraId="45BACB28" w14:textId="77777777" w:rsidR="007B36DA" w:rsidRDefault="00E425FA" w:rsidP="00E30678">
      <w:pPr>
        <w:pStyle w:val="Listenabsatz"/>
        <w:widowControl w:val="0"/>
        <w:numPr>
          <w:ilvl w:val="0"/>
          <w:numId w:val="12"/>
        </w:numPr>
        <w:tabs>
          <w:tab w:val="left" w:pos="567"/>
        </w:tabs>
        <w:autoSpaceDE w:val="0"/>
        <w:autoSpaceDN w:val="0"/>
        <w:spacing w:after="0" w:line="240" w:lineRule="auto"/>
        <w:ind w:left="0" w:firstLine="0"/>
        <w:contextualSpacing w:val="0"/>
        <w:jc w:val="both"/>
        <w:rPr>
          <w:b/>
          <w:bCs/>
          <w:szCs w:val="20"/>
        </w:rPr>
      </w:pPr>
      <w:r w:rsidRPr="009B04B8">
        <w:rPr>
          <w:b/>
          <w:bCs/>
          <w:szCs w:val="20"/>
        </w:rPr>
        <w:t>Reicht die elektronische Signatur als Beweismittel</w:t>
      </w:r>
      <w:r>
        <w:rPr>
          <w:b/>
          <w:bCs/>
          <w:szCs w:val="20"/>
        </w:rPr>
        <w:t xml:space="preserve"> in Prozessen</w:t>
      </w:r>
    </w:p>
    <w:p w14:paraId="76A1C715" w14:textId="1A8A4662" w:rsidR="00E425FA" w:rsidRPr="00822A40" w:rsidRDefault="00E425FA" w:rsidP="007B36DA">
      <w:pPr>
        <w:pStyle w:val="Listenabsatz"/>
        <w:widowControl w:val="0"/>
        <w:tabs>
          <w:tab w:val="left" w:pos="567"/>
        </w:tabs>
        <w:autoSpaceDE w:val="0"/>
        <w:autoSpaceDN w:val="0"/>
        <w:spacing w:after="0" w:line="240" w:lineRule="auto"/>
        <w:ind w:left="0"/>
        <w:contextualSpacing w:val="0"/>
        <w:jc w:val="both"/>
        <w:rPr>
          <w:b/>
          <w:bCs/>
          <w:szCs w:val="20"/>
        </w:rPr>
      </w:pPr>
      <w:r>
        <w:rPr>
          <w:b/>
          <w:bCs/>
          <w:szCs w:val="20"/>
        </w:rPr>
        <w:br/>
      </w:r>
      <w:r w:rsidRPr="00822A40">
        <w:rPr>
          <w:szCs w:val="20"/>
        </w:rPr>
        <w:t xml:space="preserve">Grundsätzlich besitzt die qualifizierte elektronische Signatur dieselben Eigenschaften wie die fortgeschrittene elektronische Signatur. In beiden Fällen werden die Integrität und Authentizität sichergestellt. Im Unterschied zur fortgeschrittenen elektronischen Signatur wird bei der qualifizierten elektronischen Signatur die Identität des Unterzeichnenden im Vorfeld eindeutig nachgewiesen. Betreffend Integritätsschutz kann die fortgeschrittene mit der qualifizierten elektronischen Signatur gleichgestellt werden, nicht aber hinsichtlich Authentizitätsschutz, weshalb nur der qualifizierten elektronischen Signatur die volle Beweiskraft zukommt. </w:t>
      </w:r>
    </w:p>
    <w:p w14:paraId="375F679E" w14:textId="77777777" w:rsidR="00E425FA" w:rsidRDefault="00E425FA" w:rsidP="00E30678">
      <w:pPr>
        <w:spacing w:after="0" w:line="276" w:lineRule="auto"/>
        <w:jc w:val="both"/>
        <w:rPr>
          <w:szCs w:val="20"/>
        </w:rPr>
      </w:pPr>
    </w:p>
    <w:p w14:paraId="6216DCF5" w14:textId="77777777" w:rsidR="00E425FA" w:rsidRPr="005F7453" w:rsidRDefault="00E425FA" w:rsidP="00E30678">
      <w:pPr>
        <w:spacing w:after="0"/>
        <w:jc w:val="both"/>
        <w:rPr>
          <w:szCs w:val="20"/>
        </w:rPr>
      </w:pPr>
      <w:r>
        <w:rPr>
          <w:szCs w:val="20"/>
        </w:rPr>
        <w:t xml:space="preserve">Es </w:t>
      </w:r>
      <w:r w:rsidRPr="009B04B8">
        <w:rPr>
          <w:szCs w:val="20"/>
        </w:rPr>
        <w:t xml:space="preserve">wird empfohlen, dass </w:t>
      </w:r>
      <w:r>
        <w:rPr>
          <w:szCs w:val="20"/>
        </w:rPr>
        <w:t>Verträge</w:t>
      </w:r>
      <w:r w:rsidRPr="009B04B8">
        <w:rPr>
          <w:szCs w:val="20"/>
        </w:rPr>
        <w:t xml:space="preserve"> mit hohen finanziellen Auswirkungen</w:t>
      </w:r>
      <w:r>
        <w:rPr>
          <w:szCs w:val="20"/>
        </w:rPr>
        <w:t xml:space="preserve"> </w:t>
      </w:r>
      <w:r w:rsidRPr="009B04B8">
        <w:rPr>
          <w:szCs w:val="20"/>
        </w:rPr>
        <w:t xml:space="preserve">entweder eigenhändig oder </w:t>
      </w:r>
      <w:r w:rsidRPr="005F7453">
        <w:rPr>
          <w:szCs w:val="20"/>
        </w:rPr>
        <w:t>mindestens mit der fortgeschrittenen elektronischen Signatur – diese geniesst im Gegensatz zur einfachen elektronischen Signatur eine höhere Beweiskraft – bestenfalls aber mit der qualifizierten elektronischen Signatur unterzeichnet werden.</w:t>
      </w:r>
    </w:p>
    <w:p w14:paraId="4758909A" w14:textId="2BB02FA0" w:rsidR="00822A40" w:rsidRDefault="00822A40" w:rsidP="00E30678">
      <w:pPr>
        <w:spacing w:after="0"/>
        <w:jc w:val="both"/>
        <w:rPr>
          <w:szCs w:val="20"/>
        </w:rPr>
      </w:pPr>
    </w:p>
    <w:p w14:paraId="0C399B55" w14:textId="2A10A828" w:rsidR="00822A40" w:rsidRDefault="00E425FA" w:rsidP="00E30678">
      <w:pPr>
        <w:pStyle w:val="Listenabsatz"/>
        <w:widowControl w:val="0"/>
        <w:numPr>
          <w:ilvl w:val="0"/>
          <w:numId w:val="12"/>
        </w:numPr>
        <w:autoSpaceDE w:val="0"/>
        <w:autoSpaceDN w:val="0"/>
        <w:spacing w:after="0" w:line="240" w:lineRule="auto"/>
        <w:ind w:left="567" w:hanging="567"/>
        <w:contextualSpacing w:val="0"/>
        <w:jc w:val="both"/>
        <w:rPr>
          <w:b/>
          <w:bCs/>
          <w:szCs w:val="20"/>
        </w:rPr>
      </w:pPr>
      <w:r w:rsidRPr="00847FB1">
        <w:rPr>
          <w:b/>
          <w:bCs/>
          <w:szCs w:val="20"/>
        </w:rPr>
        <w:t>Anerkannte Anbieter in der Schweiz</w:t>
      </w:r>
    </w:p>
    <w:p w14:paraId="5C0FCC37" w14:textId="77777777" w:rsidR="007B36DA" w:rsidRPr="00EA2D96" w:rsidRDefault="007B36DA" w:rsidP="00EA2D96">
      <w:pPr>
        <w:widowControl w:val="0"/>
        <w:autoSpaceDE w:val="0"/>
        <w:autoSpaceDN w:val="0"/>
        <w:spacing w:after="0" w:line="240" w:lineRule="auto"/>
        <w:jc w:val="both"/>
        <w:rPr>
          <w:b/>
          <w:bCs/>
          <w:szCs w:val="20"/>
        </w:rPr>
      </w:pPr>
    </w:p>
    <w:p w14:paraId="3437B0B4" w14:textId="795371D8" w:rsidR="00E425FA" w:rsidRPr="00822A40" w:rsidRDefault="00E425FA" w:rsidP="00E30678">
      <w:pPr>
        <w:widowControl w:val="0"/>
        <w:autoSpaceDE w:val="0"/>
        <w:autoSpaceDN w:val="0"/>
        <w:spacing w:after="0" w:line="240" w:lineRule="auto"/>
        <w:jc w:val="both"/>
        <w:rPr>
          <w:b/>
          <w:bCs/>
          <w:szCs w:val="20"/>
        </w:rPr>
      </w:pPr>
      <w:r w:rsidRPr="00822A40">
        <w:rPr>
          <w:szCs w:val="20"/>
        </w:rPr>
        <w:t xml:space="preserve">Für eine rechtsgültige qualifizierte elektronische Signatur muss der Anbieter von Zertifizierungsdiensten aus der Schweiz stammen. Zertifikate der Anbieter von Zertifizierungsdiensten, die in der EU anerkannt sind, gelten in der Schweiz nicht als qualifiziert – obwohl das </w:t>
      </w:r>
      <w:proofErr w:type="spellStart"/>
      <w:r w:rsidRPr="00822A40">
        <w:rPr>
          <w:szCs w:val="20"/>
        </w:rPr>
        <w:t>ZertEs</w:t>
      </w:r>
      <w:proofErr w:type="spellEnd"/>
      <w:r w:rsidRPr="00822A40">
        <w:rPr>
          <w:szCs w:val="20"/>
        </w:rPr>
        <w:t xml:space="preserve"> grundsätzlich kompatibel mit der entsprechenden </w:t>
      </w:r>
      <w:proofErr w:type="spellStart"/>
      <w:r w:rsidRPr="00822A40">
        <w:rPr>
          <w:szCs w:val="20"/>
        </w:rPr>
        <w:t>eIDAS</w:t>
      </w:r>
      <w:proofErr w:type="spellEnd"/>
      <w:r w:rsidRPr="00822A40">
        <w:rPr>
          <w:szCs w:val="20"/>
        </w:rPr>
        <w:t>-Verordnung der EU ist. Das liegt daran, dass zwischen der Schweiz und der EU diesbezüglich (noch) kein Abkommen besteht.</w:t>
      </w:r>
      <w:r w:rsidR="00822A40">
        <w:rPr>
          <w:szCs w:val="20"/>
        </w:rPr>
        <w:br/>
      </w:r>
    </w:p>
    <w:p w14:paraId="5782CA0C" w14:textId="2F556012" w:rsidR="00E425FA" w:rsidRPr="005F7453" w:rsidRDefault="00E425FA" w:rsidP="00E30678">
      <w:pPr>
        <w:spacing w:after="0"/>
        <w:jc w:val="both"/>
        <w:rPr>
          <w:szCs w:val="20"/>
        </w:rPr>
      </w:pPr>
      <w:r w:rsidRPr="005F7453">
        <w:rPr>
          <w:szCs w:val="20"/>
        </w:rPr>
        <w:t>Nur anerkannte Anbieter dürfen qualifizierte Zertifikate ausstellen. Die in der Schweiz anerkannten Anbieter von Zertifizierungsdiensten sind zurzeit (Stand 04.03.2021) folgende:</w:t>
      </w:r>
      <w:r w:rsidR="00822A40">
        <w:rPr>
          <w:szCs w:val="20"/>
        </w:rPr>
        <w:br/>
      </w:r>
    </w:p>
    <w:p w14:paraId="4F8E1456" w14:textId="77777777" w:rsidR="00E425FA" w:rsidRPr="005F7453" w:rsidRDefault="00E425FA" w:rsidP="007B36DA">
      <w:pPr>
        <w:pStyle w:val="Listenabsatz"/>
        <w:widowControl w:val="0"/>
        <w:numPr>
          <w:ilvl w:val="0"/>
          <w:numId w:val="13"/>
        </w:numPr>
        <w:autoSpaceDE w:val="0"/>
        <w:autoSpaceDN w:val="0"/>
        <w:spacing w:after="0" w:line="240" w:lineRule="auto"/>
        <w:ind w:left="567" w:hanging="567"/>
        <w:contextualSpacing w:val="0"/>
        <w:jc w:val="both"/>
        <w:rPr>
          <w:szCs w:val="20"/>
        </w:rPr>
      </w:pPr>
      <w:r w:rsidRPr="005F7453">
        <w:rPr>
          <w:szCs w:val="20"/>
        </w:rPr>
        <w:t>Swisscom (Schweiz) AG</w:t>
      </w:r>
    </w:p>
    <w:p w14:paraId="18AF0940" w14:textId="77777777" w:rsidR="00E425FA" w:rsidRPr="005F7453" w:rsidRDefault="00E425FA" w:rsidP="007B36DA">
      <w:pPr>
        <w:pStyle w:val="Listenabsatz"/>
        <w:widowControl w:val="0"/>
        <w:numPr>
          <w:ilvl w:val="0"/>
          <w:numId w:val="13"/>
        </w:numPr>
        <w:autoSpaceDE w:val="0"/>
        <w:autoSpaceDN w:val="0"/>
        <w:spacing w:after="0" w:line="240" w:lineRule="auto"/>
        <w:ind w:left="567" w:hanging="567"/>
        <w:contextualSpacing w:val="0"/>
        <w:jc w:val="both"/>
        <w:rPr>
          <w:szCs w:val="20"/>
        </w:rPr>
      </w:pPr>
      <w:proofErr w:type="spellStart"/>
      <w:r w:rsidRPr="005F7453">
        <w:rPr>
          <w:szCs w:val="20"/>
        </w:rPr>
        <w:t>QuoVadis</w:t>
      </w:r>
      <w:proofErr w:type="spellEnd"/>
      <w:r w:rsidRPr="005F7453">
        <w:rPr>
          <w:szCs w:val="20"/>
        </w:rPr>
        <w:t xml:space="preserve"> Trustlink Schweiz AG</w:t>
      </w:r>
    </w:p>
    <w:p w14:paraId="0E02A635" w14:textId="77777777" w:rsidR="00E425FA" w:rsidRPr="005F7453" w:rsidRDefault="00E425FA" w:rsidP="007B36DA">
      <w:pPr>
        <w:pStyle w:val="Listenabsatz"/>
        <w:widowControl w:val="0"/>
        <w:numPr>
          <w:ilvl w:val="0"/>
          <w:numId w:val="13"/>
        </w:numPr>
        <w:autoSpaceDE w:val="0"/>
        <w:autoSpaceDN w:val="0"/>
        <w:spacing w:after="0" w:line="240" w:lineRule="auto"/>
        <w:ind w:left="567" w:hanging="567"/>
        <w:contextualSpacing w:val="0"/>
        <w:jc w:val="both"/>
        <w:rPr>
          <w:szCs w:val="20"/>
        </w:rPr>
      </w:pPr>
      <w:proofErr w:type="spellStart"/>
      <w:r w:rsidRPr="005F7453">
        <w:rPr>
          <w:szCs w:val="20"/>
        </w:rPr>
        <w:t>SwissSign</w:t>
      </w:r>
      <w:proofErr w:type="spellEnd"/>
      <w:r w:rsidRPr="005F7453">
        <w:rPr>
          <w:szCs w:val="20"/>
        </w:rPr>
        <w:t xml:space="preserve"> AG</w:t>
      </w:r>
    </w:p>
    <w:p w14:paraId="16AEFD72" w14:textId="77777777" w:rsidR="00E425FA" w:rsidRPr="005F7453" w:rsidRDefault="00E425FA" w:rsidP="007B36DA">
      <w:pPr>
        <w:pStyle w:val="Listenabsatz"/>
        <w:widowControl w:val="0"/>
        <w:numPr>
          <w:ilvl w:val="0"/>
          <w:numId w:val="13"/>
        </w:numPr>
        <w:autoSpaceDE w:val="0"/>
        <w:autoSpaceDN w:val="0"/>
        <w:spacing w:after="0" w:line="240" w:lineRule="auto"/>
        <w:ind w:left="567" w:hanging="567"/>
        <w:contextualSpacing w:val="0"/>
        <w:jc w:val="both"/>
        <w:rPr>
          <w:szCs w:val="20"/>
        </w:rPr>
      </w:pPr>
      <w:r w:rsidRPr="005F7453">
        <w:rPr>
          <w:szCs w:val="20"/>
        </w:rPr>
        <w:t>Bundesamt für Informatik und Telekommunikation</w:t>
      </w:r>
    </w:p>
    <w:p w14:paraId="20FBDE40" w14:textId="7F314C82" w:rsidR="00E425FA" w:rsidRDefault="00E425FA" w:rsidP="00E30678">
      <w:pPr>
        <w:spacing w:after="0"/>
        <w:jc w:val="both"/>
        <w:rPr>
          <w:szCs w:val="20"/>
        </w:rPr>
      </w:pPr>
      <w:r w:rsidRPr="005F7453">
        <w:rPr>
          <w:szCs w:val="20"/>
        </w:rPr>
        <w:t xml:space="preserve">Daneben gibt </w:t>
      </w:r>
      <w:r>
        <w:rPr>
          <w:szCs w:val="20"/>
        </w:rPr>
        <w:t>e</w:t>
      </w:r>
      <w:r w:rsidRPr="005F7453">
        <w:rPr>
          <w:szCs w:val="20"/>
        </w:rPr>
        <w:t xml:space="preserve">s noch andere Anbieter, die auf einem dieser Zertifikate basieren (z.B. </w:t>
      </w:r>
      <w:proofErr w:type="spellStart"/>
      <w:r w:rsidRPr="005F7453">
        <w:rPr>
          <w:szCs w:val="20"/>
        </w:rPr>
        <w:t>Skribble</w:t>
      </w:r>
      <w:proofErr w:type="spellEnd"/>
      <w:r>
        <w:rPr>
          <w:szCs w:val="20"/>
        </w:rPr>
        <w:t xml:space="preserve"> AG</w:t>
      </w:r>
      <w:r w:rsidRPr="005F7453">
        <w:rPr>
          <w:szCs w:val="20"/>
        </w:rPr>
        <w:t xml:space="preserve">). </w:t>
      </w:r>
      <w:r>
        <w:rPr>
          <w:szCs w:val="20"/>
        </w:rPr>
        <w:br/>
      </w:r>
    </w:p>
    <w:p w14:paraId="58EE66FF" w14:textId="66B0A12B" w:rsidR="007B36DA" w:rsidRDefault="007B36DA" w:rsidP="00E30678">
      <w:pPr>
        <w:spacing w:after="0"/>
        <w:jc w:val="both"/>
        <w:rPr>
          <w:szCs w:val="20"/>
        </w:rPr>
      </w:pPr>
    </w:p>
    <w:p w14:paraId="2123DF64" w14:textId="783DC0F6" w:rsidR="00EA2D96" w:rsidRDefault="00EA2D96" w:rsidP="00E30678">
      <w:pPr>
        <w:spacing w:after="0"/>
        <w:jc w:val="both"/>
        <w:rPr>
          <w:szCs w:val="20"/>
        </w:rPr>
      </w:pPr>
    </w:p>
    <w:p w14:paraId="7420A210" w14:textId="22F63407" w:rsidR="00EA2D96" w:rsidRDefault="00EA2D96" w:rsidP="00E30678">
      <w:pPr>
        <w:spacing w:after="0"/>
        <w:jc w:val="both"/>
        <w:rPr>
          <w:szCs w:val="20"/>
        </w:rPr>
      </w:pPr>
    </w:p>
    <w:p w14:paraId="5A36BFE4" w14:textId="77777777" w:rsidR="00EA2D96" w:rsidRPr="009B04B8" w:rsidRDefault="00EA2D96" w:rsidP="00E30678">
      <w:pPr>
        <w:spacing w:after="0"/>
        <w:jc w:val="both"/>
        <w:rPr>
          <w:szCs w:val="20"/>
        </w:rPr>
      </w:pPr>
    </w:p>
    <w:p w14:paraId="798A0421" w14:textId="651A30F8" w:rsidR="00E425FA" w:rsidRDefault="00E425FA" w:rsidP="00E30678">
      <w:pPr>
        <w:spacing w:after="0"/>
        <w:jc w:val="both"/>
        <w:rPr>
          <w:b/>
          <w:bCs/>
          <w:sz w:val="24"/>
        </w:rPr>
      </w:pPr>
      <w:r w:rsidRPr="00E30678">
        <w:rPr>
          <w:b/>
          <w:bCs/>
          <w:sz w:val="24"/>
        </w:rPr>
        <w:lastRenderedPageBreak/>
        <w:t>Fazit</w:t>
      </w:r>
    </w:p>
    <w:p w14:paraId="38D595E0" w14:textId="77777777" w:rsidR="007B36DA" w:rsidRPr="007B36DA" w:rsidRDefault="007B36DA" w:rsidP="00E30678">
      <w:pPr>
        <w:spacing w:after="0"/>
        <w:jc w:val="both"/>
        <w:rPr>
          <w:b/>
          <w:bCs/>
          <w:szCs w:val="20"/>
        </w:rPr>
      </w:pPr>
    </w:p>
    <w:p w14:paraId="4AFF3409" w14:textId="119426C6" w:rsidR="00E425FA" w:rsidRPr="00E425FA" w:rsidRDefault="00E425FA" w:rsidP="00E30678">
      <w:pPr>
        <w:spacing w:after="0"/>
        <w:jc w:val="both"/>
        <w:rPr>
          <w:szCs w:val="20"/>
        </w:rPr>
      </w:pPr>
      <w:r>
        <w:rPr>
          <w:szCs w:val="20"/>
        </w:rPr>
        <w:t xml:space="preserve">Die Möglichkeit, Verträge auch elektronisch rechtsgültig unterzeichnen zu lassen, erleichtert im Geschäftsalltag – v.a. in Zeiten des Homeoffice – den Abschluss von Verträgen massgeblich. Bevor eine solche elektronische Unterschrift jedoch eingesetzt werden kann, ist jeweils zu prüfen, ob damit ein Vertrag auch tatsächlich rechtsgültig abgeschlossen werden kann. Zudem ist im Einzelfall abzuwägen, welche Art der elektronischen Unterschrift eingesetzt werden soll. </w:t>
      </w:r>
      <w:r>
        <w:rPr>
          <w:szCs w:val="20"/>
        </w:rPr>
        <w:br/>
      </w:r>
      <w:r w:rsidR="00822A40">
        <w:rPr>
          <w:szCs w:val="20"/>
        </w:rPr>
        <w:br/>
      </w:r>
    </w:p>
    <w:p w14:paraId="72111626" w14:textId="25CD9443" w:rsidR="00134DD4" w:rsidRDefault="00134DD4" w:rsidP="00134DD4">
      <w:pPr>
        <w:pStyle w:val="Aufzhlunga"/>
        <w:keepNext/>
        <w:numPr>
          <w:ilvl w:val="0"/>
          <w:numId w:val="0"/>
        </w:numPr>
        <w:spacing w:after="240"/>
        <w:jc w:val="left"/>
        <w:rPr>
          <w:b/>
        </w:rPr>
      </w:pPr>
      <w:r>
        <w:rPr>
          <w:b/>
        </w:rPr>
        <w:t>Ihre Ansprechpartner</w:t>
      </w:r>
    </w:p>
    <w:tbl>
      <w:tblPr>
        <w:tblStyle w:val="Tabellenraster"/>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110"/>
      </w:tblGrid>
      <w:tr w:rsidR="008E1097" w14:paraId="1B5149E6" w14:textId="77777777" w:rsidTr="00292CA5">
        <w:trPr>
          <w:trHeight w:val="3010"/>
        </w:trPr>
        <w:tc>
          <w:tcPr>
            <w:tcW w:w="4390" w:type="dxa"/>
          </w:tcPr>
          <w:p w14:paraId="148BB062" w14:textId="2CC9E496" w:rsidR="000E3157" w:rsidRDefault="00E425FA" w:rsidP="00781006">
            <w:pPr>
              <w:spacing w:before="120"/>
              <w:rPr>
                <w:sz w:val="18"/>
                <w:szCs w:val="18"/>
              </w:rPr>
            </w:pPr>
            <w:r>
              <w:rPr>
                <w:noProof/>
              </w:rPr>
              <w:drawing>
                <wp:inline distT="0" distB="0" distL="0" distR="0" wp14:anchorId="58531EF7" wp14:editId="752DF8C9">
                  <wp:extent cx="1314450" cy="1748263"/>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352581" cy="1798978"/>
                          </a:xfrm>
                          <a:prstGeom prst="rect">
                            <a:avLst/>
                          </a:prstGeom>
                        </pic:spPr>
                      </pic:pic>
                    </a:graphicData>
                  </a:graphic>
                </wp:inline>
              </w:drawing>
            </w:r>
          </w:p>
        </w:tc>
        <w:tc>
          <w:tcPr>
            <w:tcW w:w="4110" w:type="dxa"/>
          </w:tcPr>
          <w:p w14:paraId="4DFA6DC0" w14:textId="4C03E204" w:rsidR="000E3157" w:rsidRDefault="00E425FA" w:rsidP="00781006">
            <w:pPr>
              <w:spacing w:before="120"/>
              <w:rPr>
                <w:sz w:val="18"/>
                <w:szCs w:val="18"/>
              </w:rPr>
            </w:pPr>
            <w:r w:rsidRPr="00E425FA">
              <w:rPr>
                <w:noProof/>
              </w:rPr>
              <w:drawing>
                <wp:inline distT="0" distB="0" distL="0" distR="0" wp14:anchorId="4C028832" wp14:editId="0D1B54AA">
                  <wp:extent cx="1332034" cy="1771650"/>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3962" cy="1827415"/>
                          </a:xfrm>
                          <a:prstGeom prst="rect">
                            <a:avLst/>
                          </a:prstGeom>
                        </pic:spPr>
                      </pic:pic>
                    </a:graphicData>
                  </a:graphic>
                </wp:inline>
              </w:drawing>
            </w:r>
          </w:p>
        </w:tc>
      </w:tr>
      <w:tr w:rsidR="008E1097" w14:paraId="054AAD64" w14:textId="77777777" w:rsidTr="000E3157">
        <w:trPr>
          <w:trHeight w:val="850"/>
        </w:trPr>
        <w:tc>
          <w:tcPr>
            <w:tcW w:w="4390" w:type="dxa"/>
          </w:tcPr>
          <w:p w14:paraId="188CCCA8" w14:textId="04B6FCEC" w:rsidR="000E3157" w:rsidRDefault="00781006" w:rsidP="008D4D13">
            <w:pPr>
              <w:tabs>
                <w:tab w:val="left" w:pos="709"/>
              </w:tabs>
              <w:spacing w:after="0"/>
              <w:rPr>
                <w:noProof/>
              </w:rPr>
            </w:pPr>
            <w:r w:rsidRPr="00781006">
              <w:rPr>
                <w:sz w:val="18"/>
                <w:szCs w:val="18"/>
              </w:rPr>
              <w:t>David Schwaninger</w:t>
            </w:r>
            <w:r w:rsidR="00041EE5" w:rsidRPr="00781006">
              <w:rPr>
                <w:sz w:val="18"/>
                <w:szCs w:val="18"/>
              </w:rPr>
              <w:br/>
            </w:r>
            <w:r w:rsidRPr="00781006">
              <w:rPr>
                <w:color w:val="0000FF"/>
                <w:sz w:val="18"/>
                <w:szCs w:val="18"/>
                <w:u w:val="single"/>
              </w:rPr>
              <w:t>d.schwaninger@blumgrob.ch</w:t>
            </w:r>
            <w:r w:rsidR="000E3157" w:rsidRPr="00781006">
              <w:rPr>
                <w:color w:val="0000FF"/>
                <w:sz w:val="18"/>
                <w:szCs w:val="18"/>
                <w:u w:val="single"/>
              </w:rPr>
              <w:t xml:space="preserve"> </w:t>
            </w:r>
            <w:r w:rsidR="000E3157" w:rsidRPr="00781006">
              <w:rPr>
                <w:color w:val="0000FF"/>
                <w:sz w:val="18"/>
                <w:szCs w:val="18"/>
                <w:u w:val="single"/>
              </w:rPr>
              <w:br/>
            </w:r>
            <w:r w:rsidR="000E3157">
              <w:rPr>
                <w:sz w:val="18"/>
                <w:szCs w:val="18"/>
              </w:rPr>
              <w:t>Rechtsanwalt, LL.M.</w:t>
            </w:r>
          </w:p>
        </w:tc>
        <w:tc>
          <w:tcPr>
            <w:tcW w:w="4110" w:type="dxa"/>
          </w:tcPr>
          <w:p w14:paraId="6C94032C" w14:textId="64370743" w:rsidR="000E3157" w:rsidRDefault="00781006" w:rsidP="008D4D13">
            <w:pPr>
              <w:tabs>
                <w:tab w:val="left" w:pos="709"/>
              </w:tabs>
              <w:spacing w:after="0"/>
              <w:rPr>
                <w:noProof/>
              </w:rPr>
            </w:pPr>
            <w:r>
              <w:rPr>
                <w:sz w:val="18"/>
                <w:szCs w:val="18"/>
              </w:rPr>
              <w:t>Michelle Merz</w:t>
            </w:r>
            <w:r w:rsidR="00041EE5">
              <w:rPr>
                <w:sz w:val="18"/>
                <w:szCs w:val="18"/>
              </w:rPr>
              <w:br/>
            </w:r>
            <w:hyperlink r:id="rId10" w:history="1">
              <w:r w:rsidRPr="00AF0C15">
                <w:rPr>
                  <w:rStyle w:val="Hyperlink"/>
                  <w:sz w:val="18"/>
                  <w:szCs w:val="18"/>
                </w:rPr>
                <w:t>m</w:t>
              </w:r>
              <w:r w:rsidRPr="00AF0C15">
                <w:rPr>
                  <w:rStyle w:val="Hyperlink"/>
                </w:rPr>
                <w:t>.merz@blumgrob.ch</w:t>
              </w:r>
            </w:hyperlink>
            <w:r w:rsidR="000E3157">
              <w:rPr>
                <w:sz w:val="18"/>
                <w:szCs w:val="18"/>
              </w:rPr>
              <w:t xml:space="preserve"> </w:t>
            </w:r>
            <w:r w:rsidR="000E3157">
              <w:rPr>
                <w:sz w:val="18"/>
                <w:szCs w:val="18"/>
              </w:rPr>
              <w:br/>
              <w:t>Rechtsanwältin</w:t>
            </w:r>
          </w:p>
        </w:tc>
      </w:tr>
    </w:tbl>
    <w:p w14:paraId="5492660B" w14:textId="02489321" w:rsidR="007B227F" w:rsidRDefault="007B227F" w:rsidP="00A22136">
      <w:pPr>
        <w:keepNext/>
        <w:tabs>
          <w:tab w:val="left" w:pos="709"/>
        </w:tabs>
        <w:rPr>
          <w:b/>
          <w:noProof/>
          <w:sz w:val="15"/>
          <w:szCs w:val="15"/>
        </w:rPr>
      </w:pPr>
    </w:p>
    <w:p w14:paraId="35410E90" w14:textId="6C0FAFE5" w:rsidR="00F87D2A" w:rsidRDefault="00F87D2A" w:rsidP="00A22136">
      <w:pPr>
        <w:keepNext/>
        <w:tabs>
          <w:tab w:val="left" w:pos="709"/>
        </w:tabs>
        <w:rPr>
          <w:b/>
          <w:noProof/>
          <w:sz w:val="15"/>
          <w:szCs w:val="15"/>
        </w:rPr>
      </w:pPr>
    </w:p>
    <w:p w14:paraId="5780F53E" w14:textId="77777777" w:rsidR="00F87D2A" w:rsidRDefault="00F87D2A" w:rsidP="00A22136">
      <w:pPr>
        <w:keepNext/>
        <w:tabs>
          <w:tab w:val="left" w:pos="709"/>
        </w:tabs>
        <w:rPr>
          <w:b/>
          <w:noProof/>
          <w:sz w:val="15"/>
          <w:szCs w:val="15"/>
        </w:rPr>
      </w:pPr>
    </w:p>
    <w:p w14:paraId="1209368D" w14:textId="4656F8D0" w:rsidR="001F30B0" w:rsidRDefault="00134DD4" w:rsidP="00F87D2A">
      <w:pPr>
        <w:keepNext/>
        <w:tabs>
          <w:tab w:val="left" w:pos="709"/>
        </w:tabs>
        <w:spacing w:line="240" w:lineRule="auto"/>
        <w:rPr>
          <w:noProof/>
          <w:sz w:val="15"/>
          <w:szCs w:val="15"/>
        </w:rPr>
      </w:pPr>
      <w:r>
        <w:rPr>
          <w:b/>
          <w:noProof/>
          <w:sz w:val="15"/>
          <w:szCs w:val="15"/>
        </w:rPr>
        <w:t>Rechtlicher Hinweis:</w:t>
      </w:r>
      <w:r w:rsidR="00A22136">
        <w:rPr>
          <w:b/>
          <w:noProof/>
          <w:sz w:val="15"/>
          <w:szCs w:val="15"/>
        </w:rPr>
        <w:br/>
      </w:r>
      <w:r>
        <w:rPr>
          <w:noProof/>
          <w:sz w:val="15"/>
          <w:szCs w:val="15"/>
        </w:rPr>
        <w:t>Diese Publikation wurde mit grösstmöglicher Sorgfalt erstellt. Diese dient jedoch nur Informationszwecken und kann keine individuelle Beratung ersezten. Jegliche Haftung für die Richtigkeit oder Aktualität der Informationen ist wegbedungen.</w:t>
      </w:r>
      <w:r>
        <w:rPr>
          <w:noProof/>
          <w:sz w:val="15"/>
          <w:szCs w:val="15"/>
        </w:rPr>
        <w:br/>
        <w:t xml:space="preserve">© </w:t>
      </w:r>
      <w:r w:rsidR="00822A40">
        <w:rPr>
          <w:noProof/>
          <w:sz w:val="15"/>
          <w:szCs w:val="15"/>
        </w:rPr>
        <w:t>Juni</w:t>
      </w:r>
      <w:r w:rsidR="007A7737">
        <w:rPr>
          <w:noProof/>
          <w:sz w:val="15"/>
          <w:szCs w:val="15"/>
        </w:rPr>
        <w:t xml:space="preserve"> 2021</w:t>
      </w:r>
      <w:bookmarkEnd w:id="2"/>
    </w:p>
    <w:bookmarkEnd w:id="3"/>
    <w:p w14:paraId="39703859" w14:textId="06BE4258" w:rsidR="008D4D13" w:rsidRDefault="008D4D13">
      <w:pPr>
        <w:keepNext/>
        <w:tabs>
          <w:tab w:val="left" w:pos="709"/>
        </w:tabs>
        <w:rPr>
          <w:noProof/>
          <w:sz w:val="15"/>
          <w:szCs w:val="15"/>
        </w:rPr>
      </w:pPr>
    </w:p>
    <w:sectPr w:rsidR="008D4D13" w:rsidSect="00EA2D96">
      <w:headerReference w:type="default" r:id="rId11"/>
      <w:footerReference w:type="default" r:id="rId12"/>
      <w:headerReference w:type="first" r:id="rId13"/>
      <w:footerReference w:type="first" r:id="rId14"/>
      <w:pgSz w:w="11906" w:h="16838" w:code="9"/>
      <w:pgMar w:top="567" w:right="1418" w:bottom="284"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8FAF0" w14:textId="77777777" w:rsidR="000814D0" w:rsidRDefault="000814D0">
      <w:r>
        <w:separator/>
      </w:r>
    </w:p>
  </w:endnote>
  <w:endnote w:type="continuationSeparator" w:id="0">
    <w:p w14:paraId="26596F57" w14:textId="77777777" w:rsidR="000814D0" w:rsidRDefault="00081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F4726" w14:textId="77777777" w:rsidR="00E425FA" w:rsidRPr="00ED381C" w:rsidRDefault="00E425FA" w:rsidP="00B27168">
    <w:pPr>
      <w:pStyle w:val="Fuzeile"/>
      <w:spacing w:after="720"/>
      <w:jc w:val="right"/>
      <w:rPr>
        <w:sz w:val="16"/>
        <w:szCs w:val="16"/>
      </w:rPr>
    </w:pPr>
    <w:r w:rsidRPr="00ED381C">
      <w:rPr>
        <w:sz w:val="16"/>
        <w:szCs w:val="16"/>
      </w:rPr>
      <w:fldChar w:fldCharType="begin"/>
    </w:r>
    <w:r w:rsidRPr="00ED381C">
      <w:rPr>
        <w:sz w:val="16"/>
        <w:szCs w:val="16"/>
      </w:rPr>
      <w:instrText xml:space="preserve"> PAGE </w:instrText>
    </w:r>
    <w:r w:rsidRPr="00ED381C">
      <w:rPr>
        <w:sz w:val="16"/>
        <w:szCs w:val="16"/>
      </w:rPr>
      <w:fldChar w:fldCharType="separate"/>
    </w:r>
    <w:r>
      <w:rPr>
        <w:noProof/>
        <w:sz w:val="16"/>
        <w:szCs w:val="16"/>
      </w:rPr>
      <w:t>2</w:t>
    </w:r>
    <w:r w:rsidRPr="00ED381C">
      <w:rPr>
        <w:sz w:val="16"/>
        <w:szCs w:val="16"/>
      </w:rPr>
      <w:fldChar w:fldCharType="end"/>
    </w:r>
    <w:r w:rsidRPr="00ED381C">
      <w:rPr>
        <w:sz w:val="16"/>
        <w:szCs w:val="16"/>
      </w:rPr>
      <w:t xml:space="preserve"> | </w:t>
    </w:r>
    <w:r w:rsidRPr="00ED381C">
      <w:rPr>
        <w:sz w:val="16"/>
        <w:szCs w:val="16"/>
      </w:rPr>
      <w:fldChar w:fldCharType="begin"/>
    </w:r>
    <w:r w:rsidRPr="00ED381C">
      <w:rPr>
        <w:sz w:val="16"/>
        <w:szCs w:val="16"/>
      </w:rPr>
      <w:instrText xml:space="preserve"> NUMPAGES </w:instrText>
    </w:r>
    <w:r w:rsidRPr="00ED381C">
      <w:rPr>
        <w:sz w:val="16"/>
        <w:szCs w:val="16"/>
      </w:rPr>
      <w:fldChar w:fldCharType="separate"/>
    </w:r>
    <w:r>
      <w:rPr>
        <w:noProof/>
        <w:sz w:val="16"/>
        <w:szCs w:val="16"/>
      </w:rPr>
      <w:t>2</w:t>
    </w:r>
    <w:r w:rsidRPr="00ED381C">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44DF4" w14:textId="77777777" w:rsidR="00E425FA" w:rsidRPr="00DC2517" w:rsidRDefault="00E425FA" w:rsidP="00E425FA">
    <w:pPr>
      <w:spacing w:before="240" w:line="150" w:lineRule="atLeast"/>
      <w:ind w:right="-427"/>
      <w:jc w:val="both"/>
      <w:rPr>
        <w:spacing w:val="6"/>
        <w:sz w:val="10"/>
      </w:rPr>
    </w:pPr>
    <w:r>
      <w:fldChar w:fldCharType="begin"/>
    </w:r>
    <w:r>
      <w:instrText xml:space="preserve"> INCLUDETEXT "S:\\Dokman\\Logos\\Anwaelte_D.doc" </w:instrText>
    </w:r>
    <w:r>
      <w:fldChar w:fldCharType="separate"/>
    </w:r>
    <w:r w:rsidRPr="00E425FA">
      <w:rPr>
        <w:spacing w:val="6"/>
        <w:sz w:val="10"/>
      </w:rPr>
      <w:t xml:space="preserve">Dr. Claude Blum, M.C.L., Konsulent | Edi Bollinger, LL.M. </w:t>
    </w:r>
    <w:r>
      <w:rPr>
        <w:spacing w:val="6"/>
        <w:sz w:val="10"/>
      </w:rPr>
      <w:t xml:space="preserve">| Roger Büchi, LL.M. </w:t>
    </w:r>
    <w:r w:rsidRPr="00DC2517">
      <w:rPr>
        <w:spacing w:val="6"/>
        <w:sz w:val="10"/>
      </w:rPr>
      <w:t>|</w:t>
    </w:r>
    <w:r>
      <w:rPr>
        <w:spacing w:val="6"/>
        <w:sz w:val="10"/>
      </w:rPr>
      <w:t xml:space="preserve"> Michael Eitle, LL.M. </w:t>
    </w:r>
    <w:r w:rsidRPr="00DC2517">
      <w:rPr>
        <w:spacing w:val="6"/>
        <w:sz w:val="10"/>
      </w:rPr>
      <w:t>|</w:t>
    </w:r>
    <w:r>
      <w:rPr>
        <w:spacing w:val="6"/>
        <w:sz w:val="10"/>
      </w:rPr>
      <w:t xml:space="preserve"> André A. Girguis | Dr. Hans-Ruedi Grob, LL.M. </w:t>
    </w:r>
    <w:r w:rsidRPr="00DC2517">
      <w:rPr>
        <w:spacing w:val="6"/>
        <w:sz w:val="10"/>
      </w:rPr>
      <w:t>|</w:t>
    </w:r>
    <w:r>
      <w:rPr>
        <w:spacing w:val="6"/>
        <w:sz w:val="10"/>
      </w:rPr>
      <w:br/>
    </w:r>
    <w:r w:rsidRPr="00DC2517">
      <w:rPr>
        <w:spacing w:val="6"/>
        <w:sz w:val="10"/>
      </w:rPr>
      <w:t>Matthias Hirschle | Adrian Hirzel, LL.M. | Marcel Isch, LL.M. |</w:t>
    </w:r>
    <w:r>
      <w:rPr>
        <w:spacing w:val="6"/>
        <w:sz w:val="10"/>
      </w:rPr>
      <w:t xml:space="preserve"> </w:t>
    </w:r>
    <w:r w:rsidRPr="00DC2517">
      <w:rPr>
        <w:spacing w:val="6"/>
        <w:sz w:val="10"/>
      </w:rPr>
      <w:t>Gian Marchet Kasper, LL.M. |</w:t>
    </w:r>
    <w:r>
      <w:rPr>
        <w:spacing w:val="6"/>
        <w:sz w:val="10"/>
      </w:rPr>
      <w:t xml:space="preserve"> Michael Kuhn, LL.M. | Dr. Albrecht Langhart, LL.M. |</w:t>
    </w:r>
    <w:r>
      <w:rPr>
        <w:spacing w:val="6"/>
        <w:sz w:val="10"/>
      </w:rPr>
      <w:br/>
      <w:t xml:space="preserve">Richard Lötscher | Sandra Merrad | Michelle Merz </w:t>
    </w:r>
    <w:r w:rsidRPr="007B2137">
      <w:rPr>
        <w:spacing w:val="6"/>
        <w:sz w:val="10"/>
      </w:rPr>
      <w:t>|</w:t>
    </w:r>
    <w:r>
      <w:rPr>
        <w:spacing w:val="6"/>
        <w:sz w:val="10"/>
      </w:rPr>
      <w:t xml:space="preserve"> Konrad P. Meyer, Konsulent | Dr. </w:t>
    </w:r>
    <w:proofErr w:type="spellStart"/>
    <w:r>
      <w:rPr>
        <w:spacing w:val="6"/>
        <w:sz w:val="10"/>
      </w:rPr>
      <w:t>Giedre</w:t>
    </w:r>
    <w:proofErr w:type="spellEnd"/>
    <w:r>
      <w:rPr>
        <w:spacing w:val="6"/>
        <w:sz w:val="10"/>
      </w:rPr>
      <w:t xml:space="preserve"> </w:t>
    </w:r>
    <w:proofErr w:type="spellStart"/>
    <w:r>
      <w:rPr>
        <w:spacing w:val="6"/>
        <w:sz w:val="10"/>
      </w:rPr>
      <w:t>Neverauskas</w:t>
    </w:r>
    <w:proofErr w:type="spellEnd"/>
    <w:r>
      <w:rPr>
        <w:spacing w:val="6"/>
        <w:sz w:val="10"/>
      </w:rPr>
      <w:t xml:space="preserve">, LL.M. </w:t>
    </w:r>
    <w:r w:rsidRPr="00DC2517">
      <w:rPr>
        <w:spacing w:val="6"/>
        <w:sz w:val="10"/>
      </w:rPr>
      <w:t>|</w:t>
    </w:r>
    <w:r>
      <w:rPr>
        <w:spacing w:val="6"/>
        <w:sz w:val="10"/>
      </w:rPr>
      <w:t xml:space="preserve"> Dr. Natalie Peter, LL.M., TEP</w:t>
    </w:r>
    <w:r w:rsidRPr="00DC2517">
      <w:rPr>
        <w:spacing w:val="6"/>
        <w:sz w:val="10"/>
      </w:rPr>
      <w:t xml:space="preserve"> |</w:t>
    </w:r>
    <w:r>
      <w:rPr>
        <w:spacing w:val="6"/>
        <w:sz w:val="10"/>
      </w:rPr>
      <w:t xml:space="preserve"> </w:t>
    </w:r>
    <w:r w:rsidRPr="00DC2517">
      <w:rPr>
        <w:spacing w:val="6"/>
        <w:sz w:val="10"/>
      </w:rPr>
      <w:t>Ralf Rosenow</w:t>
    </w:r>
    <w:r>
      <w:rPr>
        <w:spacing w:val="6"/>
        <w:sz w:val="10"/>
      </w:rPr>
      <w:t>,</w:t>
    </w:r>
    <w:r w:rsidRPr="00DC2517">
      <w:rPr>
        <w:spacing w:val="6"/>
        <w:sz w:val="10"/>
      </w:rPr>
      <w:t xml:space="preserve"> </w:t>
    </w:r>
    <w:r w:rsidRPr="003E7D59">
      <w:rPr>
        <w:spacing w:val="6"/>
        <w:sz w:val="10"/>
      </w:rPr>
      <w:t>Konsulent</w:t>
    </w:r>
    <w:r>
      <w:rPr>
        <w:spacing w:val="6"/>
        <w:sz w:val="10"/>
      </w:rPr>
      <w:t xml:space="preserve"> | </w:t>
    </w:r>
    <w:r>
      <w:rPr>
        <w:spacing w:val="6"/>
        <w:sz w:val="10"/>
      </w:rPr>
      <w:br/>
    </w:r>
    <w:r w:rsidRPr="00DC2517">
      <w:rPr>
        <w:spacing w:val="6"/>
        <w:sz w:val="10"/>
      </w:rPr>
      <w:t>Rol</w:t>
    </w:r>
    <w:r>
      <w:rPr>
        <w:spacing w:val="6"/>
        <w:sz w:val="10"/>
      </w:rPr>
      <w:t xml:space="preserve">f </w:t>
    </w:r>
    <w:r w:rsidRPr="00DC2517">
      <w:rPr>
        <w:spacing w:val="6"/>
        <w:sz w:val="10"/>
      </w:rPr>
      <w:t xml:space="preserve">Schilling, </w:t>
    </w:r>
    <w:proofErr w:type="spellStart"/>
    <w:r w:rsidRPr="00DC2517">
      <w:rPr>
        <w:spacing w:val="6"/>
        <w:sz w:val="10"/>
      </w:rPr>
      <w:t>dipl.</w:t>
    </w:r>
    <w:proofErr w:type="spellEnd"/>
    <w:r w:rsidRPr="00DC2517">
      <w:rPr>
        <w:spacing w:val="6"/>
        <w:sz w:val="10"/>
      </w:rPr>
      <w:t xml:space="preserve"> Steuerexperte, LL.M</w:t>
    </w:r>
    <w:r>
      <w:rPr>
        <w:spacing w:val="6"/>
        <w:sz w:val="10"/>
      </w:rPr>
      <w:t xml:space="preserve">. </w:t>
    </w:r>
    <w:r w:rsidRPr="00DC2517">
      <w:rPr>
        <w:spacing w:val="6"/>
        <w:sz w:val="10"/>
      </w:rPr>
      <w:t xml:space="preserve">(U.S. </w:t>
    </w:r>
    <w:proofErr w:type="spellStart"/>
    <w:r w:rsidRPr="00DC2517">
      <w:rPr>
        <w:spacing w:val="6"/>
        <w:sz w:val="10"/>
      </w:rPr>
      <w:t>Tax</w:t>
    </w:r>
    <w:proofErr w:type="spellEnd"/>
    <w:r w:rsidRPr="00DC2517">
      <w:rPr>
        <w:spacing w:val="6"/>
        <w:sz w:val="10"/>
      </w:rPr>
      <w:t>) |</w:t>
    </w:r>
    <w:r>
      <w:rPr>
        <w:spacing w:val="6"/>
        <w:sz w:val="10"/>
      </w:rPr>
      <w:t xml:space="preserve"> </w:t>
    </w:r>
    <w:r w:rsidRPr="00DC2517">
      <w:rPr>
        <w:spacing w:val="6"/>
        <w:sz w:val="10"/>
      </w:rPr>
      <w:t>David Schwaninger, LL.M.</w:t>
    </w:r>
    <w:r>
      <w:rPr>
        <w:spacing w:val="6"/>
        <w:sz w:val="10"/>
      </w:rPr>
      <w:t xml:space="preserve"> </w:t>
    </w:r>
    <w:r w:rsidRPr="00DC2517">
      <w:rPr>
        <w:spacing w:val="6"/>
        <w:sz w:val="10"/>
      </w:rPr>
      <w:t>|</w:t>
    </w:r>
    <w:r>
      <w:rPr>
        <w:spacing w:val="6"/>
        <w:sz w:val="10"/>
      </w:rPr>
      <w:t xml:space="preserve"> </w:t>
    </w:r>
    <w:r w:rsidRPr="00DC2517">
      <w:rPr>
        <w:spacing w:val="6"/>
        <w:sz w:val="10"/>
      </w:rPr>
      <w:t>Dr. Florian von Meiss, LL.M., Konsulent |</w:t>
    </w:r>
    <w:r>
      <w:rPr>
        <w:spacing w:val="6"/>
        <w:sz w:val="10"/>
      </w:rPr>
      <w:t xml:space="preserve"> </w:t>
    </w:r>
    <w:r w:rsidRPr="00DC2517">
      <w:rPr>
        <w:spacing w:val="6"/>
        <w:sz w:val="10"/>
      </w:rPr>
      <w:t>Dr. André Wahren</w:t>
    </w:r>
    <w:r>
      <w:rPr>
        <w:spacing w:val="6"/>
        <w:sz w:val="10"/>
      </w:rPr>
      <w:t xml:space="preserve">berger, LL.M. </w:t>
    </w:r>
    <w:r w:rsidRPr="00DC2517">
      <w:rPr>
        <w:spacing w:val="6"/>
        <w:sz w:val="10"/>
      </w:rPr>
      <w:t>|</w:t>
    </w:r>
    <w:r>
      <w:rPr>
        <w:spacing w:val="6"/>
        <w:sz w:val="10"/>
      </w:rPr>
      <w:t xml:space="preserve"> Sarah Wymann</w:t>
    </w:r>
  </w:p>
  <w:p w14:paraId="78368BCE" w14:textId="7FFF4C06" w:rsidR="00E425FA" w:rsidRDefault="00E425FA" w:rsidP="00E425FA">
    <w:pPr>
      <w:pStyle w:val="Fuzeile"/>
    </w:pP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2A87B" w14:textId="77777777" w:rsidR="000814D0" w:rsidRDefault="000814D0">
      <w:r>
        <w:separator/>
      </w:r>
    </w:p>
  </w:footnote>
  <w:footnote w:type="continuationSeparator" w:id="0">
    <w:p w14:paraId="64C7CCDA" w14:textId="77777777" w:rsidR="000814D0" w:rsidRDefault="00081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62597" w14:textId="7985310F" w:rsidR="00E425FA" w:rsidRDefault="00E425FA" w:rsidP="00B27168">
    <w:pPr>
      <w:pStyle w:val="Kopfzeile"/>
      <w:spacing w:after="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E2B09" w14:textId="66B2F9F5" w:rsidR="00E425FA" w:rsidRPr="00F21385" w:rsidRDefault="00E425FA" w:rsidP="00B045E7">
    <w:pPr>
      <w:pStyle w:val="BGStandard"/>
    </w:pPr>
    <w:r>
      <w:fldChar w:fldCharType="begin"/>
    </w:r>
    <w:r>
      <w:instrText xml:space="preserve"> INCLUDETEXT "S:\\Dokman\\Logos\\B&amp;G_Logo_D.doc" </w:instrText>
    </w:r>
    <w:r>
      <w:fldChar w:fldCharType="separate"/>
    </w:r>
    <w:r>
      <w:rPr>
        <w:noProof/>
      </w:rPr>
      <w:drawing>
        <wp:anchor distT="0" distB="0" distL="114300" distR="114300" simplePos="0" relativeHeight="251657216" behindDoc="0" locked="0" layoutInCell="1" allowOverlap="1" wp14:anchorId="3EA98346" wp14:editId="6389F9E6">
          <wp:simplePos x="0" y="0"/>
          <wp:positionH relativeFrom="column">
            <wp:posOffset>0</wp:posOffset>
          </wp:positionH>
          <wp:positionV relativeFrom="paragraph">
            <wp:posOffset>0</wp:posOffset>
          </wp:positionV>
          <wp:extent cx="1886908" cy="44678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6908" cy="446787"/>
                  </a:xfrm>
                  <a:prstGeom prst="rect">
                    <a:avLst/>
                  </a:prstGeom>
                </pic:spPr>
              </pic:pic>
            </a:graphicData>
          </a:graphic>
        </wp:anchor>
      </w:drawing>
    </w:r>
  </w:p>
  <w:p w14:paraId="6645D8A0" w14:textId="77777777" w:rsidR="00E425FA" w:rsidRDefault="00E425FA">
    <w:pPr>
      <w:pStyle w:val="Kopfzeile"/>
    </w:pP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7A8"/>
    <w:multiLevelType w:val="hybridMultilevel"/>
    <w:tmpl w:val="70D87D04"/>
    <w:lvl w:ilvl="0" w:tplc="8CECB4C8">
      <w:start w:val="1"/>
      <w:numFmt w:val="lowerLetter"/>
      <w:pStyle w:val="Aufzhlunga"/>
      <w:lvlText w:val="%1)"/>
      <w:lvlJc w:val="left"/>
      <w:pPr>
        <w:tabs>
          <w:tab w:val="num" w:pos="1418"/>
        </w:tabs>
        <w:ind w:left="1418" w:hanging="709"/>
      </w:pPr>
      <w:rPr>
        <w:rFonts w:ascii="Arial" w:hAnsi="Arial" w:hint="default"/>
        <w:b w:val="0"/>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7E04047"/>
    <w:multiLevelType w:val="hybridMultilevel"/>
    <w:tmpl w:val="327AE128"/>
    <w:lvl w:ilvl="0" w:tplc="08070015">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44171D0"/>
    <w:multiLevelType w:val="hybridMultilevel"/>
    <w:tmpl w:val="75C80016"/>
    <w:lvl w:ilvl="0" w:tplc="08070015">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B434B5F"/>
    <w:multiLevelType w:val="hybridMultilevel"/>
    <w:tmpl w:val="11E60936"/>
    <w:lvl w:ilvl="0" w:tplc="3D1230B6">
      <w:start w:val="1"/>
      <w:numFmt w:val="bullet"/>
      <w:pStyle w:val="Aufzhlung-"/>
      <w:lvlText w:val=""/>
      <w:lvlJc w:val="left"/>
      <w:pPr>
        <w:tabs>
          <w:tab w:val="num" w:pos="1418"/>
        </w:tabs>
        <w:ind w:left="1418" w:hanging="709"/>
      </w:pPr>
      <w:rPr>
        <w:rFonts w:ascii="Symbol" w:hAnsi="Symbol" w:hint="default"/>
        <w:b w:val="0"/>
        <w:i w:val="0"/>
        <w:color w:val="auto"/>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647888"/>
    <w:multiLevelType w:val="hybridMultilevel"/>
    <w:tmpl w:val="A9A6C89E"/>
    <w:lvl w:ilvl="0" w:tplc="04208048">
      <w:start w:val="1"/>
      <w:numFmt w:val="decimal"/>
      <w:lvlText w:val="%1."/>
      <w:lvlJc w:val="left"/>
      <w:pPr>
        <w:ind w:left="720" w:hanging="360"/>
      </w:pPr>
      <w:rPr>
        <w:rFonts w:hint="default"/>
        <w:b/>
        <w:bCs/>
        <w:color w:val="111111"/>
        <w:w w:val="11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D2136BE"/>
    <w:multiLevelType w:val="hybridMultilevel"/>
    <w:tmpl w:val="E00815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0C27078"/>
    <w:multiLevelType w:val="hybridMultilevel"/>
    <w:tmpl w:val="4A34FC26"/>
    <w:lvl w:ilvl="0" w:tplc="61823414">
      <w:start w:val="1"/>
      <w:numFmt w:val="decimal"/>
      <w:pStyle w:val="Randziffer"/>
      <w:lvlText w:val="%1"/>
      <w:lvlJc w:val="left"/>
      <w:pPr>
        <w:tabs>
          <w:tab w:val="num" w:pos="709"/>
        </w:tabs>
        <w:ind w:left="709" w:hanging="709"/>
      </w:pPr>
      <w:rPr>
        <w:rFonts w:ascii="Arial" w:hAnsi="Arial" w:hint="default"/>
        <w:b w:val="0"/>
        <w:i w:val="0"/>
        <w:sz w:val="16"/>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AA12ADA"/>
    <w:multiLevelType w:val="hybridMultilevel"/>
    <w:tmpl w:val="D53ABF64"/>
    <w:lvl w:ilvl="0" w:tplc="3CE8E1C4">
      <w:start w:val="1"/>
      <w:numFmt w:val="bullet"/>
      <w:pStyle w:val="Aufzhlung"/>
      <w:lvlText w:val=""/>
      <w:lvlJc w:val="left"/>
      <w:pPr>
        <w:tabs>
          <w:tab w:val="num" w:pos="1418"/>
        </w:tabs>
        <w:ind w:left="1418" w:hanging="709"/>
      </w:pPr>
      <w:rPr>
        <w:rFonts w:ascii="Wingdings" w:hAnsi="Wingdings" w:hint="default"/>
        <w:color w:val="auto"/>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C41C61"/>
    <w:multiLevelType w:val="hybridMultilevel"/>
    <w:tmpl w:val="E1283F38"/>
    <w:lvl w:ilvl="0" w:tplc="3F32DD1A">
      <w:start w:val="1"/>
      <w:numFmt w:val="lowerRoman"/>
      <w:pStyle w:val="Aufzhlungi"/>
      <w:lvlText w:val="(%1)"/>
      <w:lvlJc w:val="left"/>
      <w:pPr>
        <w:tabs>
          <w:tab w:val="num" w:pos="1418"/>
        </w:tabs>
        <w:ind w:left="1418" w:hanging="709"/>
      </w:pPr>
      <w:rPr>
        <w:rFonts w:ascii="Arial" w:hAnsi="Arial" w:hint="default"/>
        <w:b w:val="0"/>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4920ED6"/>
    <w:multiLevelType w:val="hybridMultilevel"/>
    <w:tmpl w:val="BC2C9E32"/>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6DAE0CE0"/>
    <w:multiLevelType w:val="multilevel"/>
    <w:tmpl w:val="61683A92"/>
    <w:lvl w:ilvl="0">
      <w:start w:val="1"/>
      <w:numFmt w:val="upperRoman"/>
      <w:pStyle w:val="berschrift1"/>
      <w:lvlText w:val="%1."/>
      <w:lvlJc w:val="left"/>
      <w:pPr>
        <w:tabs>
          <w:tab w:val="num" w:pos="709"/>
        </w:tabs>
        <w:ind w:left="709" w:hanging="709"/>
      </w:pPr>
      <w:rPr>
        <w:rFonts w:ascii="Arial" w:hAnsi="Arial" w:hint="default"/>
        <w:b/>
        <w:i w:val="0"/>
        <w:caps/>
        <w:sz w:val="20"/>
      </w:rPr>
    </w:lvl>
    <w:lvl w:ilvl="1">
      <w:start w:val="1"/>
      <w:numFmt w:val="upperLetter"/>
      <w:pStyle w:val="berschrift2"/>
      <w:lvlText w:val="%2."/>
      <w:lvlJc w:val="left"/>
      <w:pPr>
        <w:tabs>
          <w:tab w:val="num" w:pos="709"/>
        </w:tabs>
        <w:ind w:left="709" w:hanging="709"/>
      </w:pPr>
      <w:rPr>
        <w:rFonts w:ascii="Arial" w:hAnsi="Arial" w:hint="default"/>
        <w:b/>
        <w:i w:val="0"/>
        <w:sz w:val="20"/>
      </w:rPr>
    </w:lvl>
    <w:lvl w:ilvl="2">
      <w:start w:val="1"/>
      <w:numFmt w:val="decimal"/>
      <w:pStyle w:val="berschrift3"/>
      <w:lvlText w:val="%3."/>
      <w:lvlJc w:val="left"/>
      <w:pPr>
        <w:tabs>
          <w:tab w:val="num" w:pos="709"/>
        </w:tabs>
        <w:ind w:left="709" w:hanging="709"/>
      </w:pPr>
      <w:rPr>
        <w:rFonts w:ascii="Arial" w:hAnsi="Arial" w:hint="default"/>
        <w:b/>
        <w:i w:val="0"/>
        <w:sz w:val="20"/>
      </w:rPr>
    </w:lvl>
    <w:lvl w:ilvl="3">
      <w:start w:val="1"/>
      <w:numFmt w:val="decimal"/>
      <w:pStyle w:val="berschrift4"/>
      <w:lvlText w:val="%3.%4"/>
      <w:lvlJc w:val="left"/>
      <w:pPr>
        <w:tabs>
          <w:tab w:val="num" w:pos="709"/>
        </w:tabs>
        <w:ind w:left="709" w:hanging="709"/>
      </w:pPr>
      <w:rPr>
        <w:rFonts w:ascii="Arial" w:hAnsi="Arial" w:hint="default"/>
        <w:b/>
        <w:i w:val="0"/>
        <w:sz w:val="20"/>
      </w:rPr>
    </w:lvl>
    <w:lvl w:ilvl="4">
      <w:start w:val="1"/>
      <w:numFmt w:val="decimal"/>
      <w:pStyle w:val="berschrift5"/>
      <w:lvlText w:val="%3.%4.%5"/>
      <w:lvlJc w:val="left"/>
      <w:pPr>
        <w:tabs>
          <w:tab w:val="num" w:pos="709"/>
        </w:tabs>
        <w:ind w:left="709" w:hanging="709"/>
      </w:pPr>
      <w:rPr>
        <w:rFonts w:ascii="Arial" w:hAnsi="Arial" w:hint="default"/>
        <w:b/>
        <w:i w:val="0"/>
        <w:sz w:val="20"/>
      </w:rPr>
    </w:lvl>
    <w:lvl w:ilvl="5">
      <w:start w:val="1"/>
      <w:numFmt w:val="decimal"/>
      <w:lvlRestart w:val="0"/>
      <w:pStyle w:val="berschrift6"/>
      <w:isLgl/>
      <w:lvlText w:val="%6."/>
      <w:lvlJc w:val="left"/>
      <w:pPr>
        <w:tabs>
          <w:tab w:val="num" w:pos="709"/>
        </w:tabs>
        <w:ind w:left="709" w:hanging="709"/>
      </w:pPr>
      <w:rPr>
        <w:rFonts w:ascii="Arial" w:hAnsi="Arial" w:hint="default"/>
        <w:b w:val="0"/>
        <w:i w:val="0"/>
        <w:sz w:val="20"/>
      </w:rPr>
    </w:lvl>
    <w:lvl w:ilvl="6">
      <w:start w:val="1"/>
      <w:numFmt w:val="decimal"/>
      <w:lvlRestart w:val="3"/>
      <w:pStyle w:val="berschrift7"/>
      <w:lvlText w:val="%3.%7"/>
      <w:lvlJc w:val="left"/>
      <w:pPr>
        <w:tabs>
          <w:tab w:val="num" w:pos="709"/>
        </w:tabs>
        <w:ind w:left="709" w:hanging="709"/>
      </w:pPr>
      <w:rPr>
        <w:rFonts w:ascii="Arial" w:hAnsi="Arial" w:hint="default"/>
        <w:b w:val="0"/>
        <w:i w:val="0"/>
        <w:sz w:val="20"/>
      </w:rPr>
    </w:lvl>
    <w:lvl w:ilvl="7">
      <w:start w:val="1"/>
      <w:numFmt w:val="decimal"/>
      <w:lvlRestart w:val="4"/>
      <w:pStyle w:val="berschrift8"/>
      <w:lvlText w:val="%3.%4.%8"/>
      <w:lvlJc w:val="left"/>
      <w:pPr>
        <w:tabs>
          <w:tab w:val="num" w:pos="709"/>
        </w:tabs>
        <w:ind w:left="709" w:hanging="709"/>
      </w:pPr>
      <w:rPr>
        <w:rFonts w:ascii="Arial" w:hAnsi="Arial" w:hint="default"/>
        <w:b w:val="0"/>
        <w:i w:val="0"/>
        <w:color w:val="auto"/>
        <w:sz w:val="20"/>
      </w:rPr>
    </w:lvl>
    <w:lvl w:ilvl="8">
      <w:start w:val="1"/>
      <w:numFmt w:val="none"/>
      <w:lvlRestart w:val="0"/>
      <w:pStyle w:val="berschrift9"/>
      <w:lvlText w:val="not for use"/>
      <w:lvlJc w:val="left"/>
      <w:pPr>
        <w:tabs>
          <w:tab w:val="num" w:pos="709"/>
        </w:tabs>
        <w:ind w:left="709" w:hanging="709"/>
      </w:pPr>
      <w:rPr>
        <w:rFonts w:ascii="Arial" w:hAnsi="Arial" w:hint="default"/>
        <w:b/>
        <w:i w:val="0"/>
        <w:color w:val="FF0000"/>
        <w:sz w:val="20"/>
      </w:rPr>
    </w:lvl>
  </w:abstractNum>
  <w:abstractNum w:abstractNumId="11" w15:restartNumberingAfterBreak="0">
    <w:nsid w:val="7F577A6F"/>
    <w:multiLevelType w:val="hybridMultilevel"/>
    <w:tmpl w:val="7E38BDA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6"/>
  </w:num>
  <w:num w:numId="2">
    <w:abstractNumId w:val="10"/>
  </w:num>
  <w:num w:numId="3">
    <w:abstractNumId w:val="0"/>
  </w:num>
  <w:num w:numId="4">
    <w:abstractNumId w:val="8"/>
  </w:num>
  <w:num w:numId="5">
    <w:abstractNumId w:val="3"/>
  </w:num>
  <w:num w:numId="6">
    <w:abstractNumId w:val="7"/>
  </w:num>
  <w:num w:numId="7">
    <w:abstractNumId w:val="11"/>
  </w:num>
  <w:num w:numId="8">
    <w:abstractNumId w:val="1"/>
  </w:num>
  <w:num w:numId="9">
    <w:abstractNumId w:val="2"/>
  </w:num>
  <w:num w:numId="10">
    <w:abstractNumId w:val="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AA4"/>
    <w:rsid w:val="00005485"/>
    <w:rsid w:val="00007EE2"/>
    <w:rsid w:val="00011576"/>
    <w:rsid w:val="00036F97"/>
    <w:rsid w:val="00041EE5"/>
    <w:rsid w:val="00047D96"/>
    <w:rsid w:val="0005359C"/>
    <w:rsid w:val="00055F9C"/>
    <w:rsid w:val="0006398E"/>
    <w:rsid w:val="00071FF2"/>
    <w:rsid w:val="000814D0"/>
    <w:rsid w:val="000914C9"/>
    <w:rsid w:val="00096B79"/>
    <w:rsid w:val="000B5645"/>
    <w:rsid w:val="000B6208"/>
    <w:rsid w:val="000C0023"/>
    <w:rsid w:val="000C6A58"/>
    <w:rsid w:val="000C767D"/>
    <w:rsid w:val="000D0B33"/>
    <w:rsid w:val="000D15AD"/>
    <w:rsid w:val="000E3157"/>
    <w:rsid w:val="000E63EF"/>
    <w:rsid w:val="000F5ECF"/>
    <w:rsid w:val="00112D70"/>
    <w:rsid w:val="00115187"/>
    <w:rsid w:val="00115B16"/>
    <w:rsid w:val="00120AD3"/>
    <w:rsid w:val="00120F7C"/>
    <w:rsid w:val="00122329"/>
    <w:rsid w:val="0012347E"/>
    <w:rsid w:val="001248BC"/>
    <w:rsid w:val="00134DD4"/>
    <w:rsid w:val="00150650"/>
    <w:rsid w:val="00154B9D"/>
    <w:rsid w:val="00156A2A"/>
    <w:rsid w:val="00167D35"/>
    <w:rsid w:val="00167F9E"/>
    <w:rsid w:val="00177DD6"/>
    <w:rsid w:val="00180084"/>
    <w:rsid w:val="00180730"/>
    <w:rsid w:val="0018157C"/>
    <w:rsid w:val="00185DB7"/>
    <w:rsid w:val="00186874"/>
    <w:rsid w:val="00186D6A"/>
    <w:rsid w:val="00195423"/>
    <w:rsid w:val="00196776"/>
    <w:rsid w:val="00196F34"/>
    <w:rsid w:val="001B1992"/>
    <w:rsid w:val="001C0FCD"/>
    <w:rsid w:val="001D023B"/>
    <w:rsid w:val="001F30B0"/>
    <w:rsid w:val="001F343F"/>
    <w:rsid w:val="00205102"/>
    <w:rsid w:val="002106AA"/>
    <w:rsid w:val="00214523"/>
    <w:rsid w:val="00220C9D"/>
    <w:rsid w:val="00225260"/>
    <w:rsid w:val="0022638D"/>
    <w:rsid w:val="00231278"/>
    <w:rsid w:val="00237C17"/>
    <w:rsid w:val="002402E0"/>
    <w:rsid w:val="0024452C"/>
    <w:rsid w:val="002459D3"/>
    <w:rsid w:val="00260487"/>
    <w:rsid w:val="00270C5B"/>
    <w:rsid w:val="00272EFA"/>
    <w:rsid w:val="00282F71"/>
    <w:rsid w:val="002864B6"/>
    <w:rsid w:val="00292724"/>
    <w:rsid w:val="00292CA5"/>
    <w:rsid w:val="002B04C0"/>
    <w:rsid w:val="002D16EC"/>
    <w:rsid w:val="002E7169"/>
    <w:rsid w:val="002E787E"/>
    <w:rsid w:val="003128EE"/>
    <w:rsid w:val="00316AD0"/>
    <w:rsid w:val="00321941"/>
    <w:rsid w:val="0033007F"/>
    <w:rsid w:val="0033737B"/>
    <w:rsid w:val="003379C6"/>
    <w:rsid w:val="00340CB0"/>
    <w:rsid w:val="00343C33"/>
    <w:rsid w:val="003459CC"/>
    <w:rsid w:val="00347E8E"/>
    <w:rsid w:val="003705E1"/>
    <w:rsid w:val="003833B8"/>
    <w:rsid w:val="003929F7"/>
    <w:rsid w:val="00393A82"/>
    <w:rsid w:val="00394347"/>
    <w:rsid w:val="00397F54"/>
    <w:rsid w:val="003B21B6"/>
    <w:rsid w:val="003B40C3"/>
    <w:rsid w:val="003B449F"/>
    <w:rsid w:val="003B56BD"/>
    <w:rsid w:val="003C24C9"/>
    <w:rsid w:val="003C51C4"/>
    <w:rsid w:val="003C75D0"/>
    <w:rsid w:val="003D7996"/>
    <w:rsid w:val="003D7DA3"/>
    <w:rsid w:val="003E2CEA"/>
    <w:rsid w:val="003E54F8"/>
    <w:rsid w:val="003F0310"/>
    <w:rsid w:val="00403363"/>
    <w:rsid w:val="00405A8E"/>
    <w:rsid w:val="00406562"/>
    <w:rsid w:val="004112B4"/>
    <w:rsid w:val="00415DE1"/>
    <w:rsid w:val="0043654C"/>
    <w:rsid w:val="00442461"/>
    <w:rsid w:val="004517B7"/>
    <w:rsid w:val="004550B4"/>
    <w:rsid w:val="00465EE6"/>
    <w:rsid w:val="00466FB0"/>
    <w:rsid w:val="004906F8"/>
    <w:rsid w:val="004A5E21"/>
    <w:rsid w:val="004B1CDF"/>
    <w:rsid w:val="004B5565"/>
    <w:rsid w:val="004B79AD"/>
    <w:rsid w:val="004C284F"/>
    <w:rsid w:val="004D27C5"/>
    <w:rsid w:val="004D35E1"/>
    <w:rsid w:val="004D74EA"/>
    <w:rsid w:val="004F3E61"/>
    <w:rsid w:val="004F4464"/>
    <w:rsid w:val="00501A2D"/>
    <w:rsid w:val="0050359E"/>
    <w:rsid w:val="00510D3A"/>
    <w:rsid w:val="00524C5E"/>
    <w:rsid w:val="00525418"/>
    <w:rsid w:val="00546615"/>
    <w:rsid w:val="00550014"/>
    <w:rsid w:val="00551109"/>
    <w:rsid w:val="005521F9"/>
    <w:rsid w:val="005567A6"/>
    <w:rsid w:val="00566656"/>
    <w:rsid w:val="005666C2"/>
    <w:rsid w:val="00567A4B"/>
    <w:rsid w:val="0058433D"/>
    <w:rsid w:val="005849EC"/>
    <w:rsid w:val="00584CBC"/>
    <w:rsid w:val="00584D28"/>
    <w:rsid w:val="005A1CC8"/>
    <w:rsid w:val="005B4F8F"/>
    <w:rsid w:val="005B65FB"/>
    <w:rsid w:val="005C102A"/>
    <w:rsid w:val="005C316E"/>
    <w:rsid w:val="005C6CC3"/>
    <w:rsid w:val="005D495F"/>
    <w:rsid w:val="005E603F"/>
    <w:rsid w:val="005F0B15"/>
    <w:rsid w:val="005F4941"/>
    <w:rsid w:val="006036B2"/>
    <w:rsid w:val="00605E9F"/>
    <w:rsid w:val="006130E8"/>
    <w:rsid w:val="00632499"/>
    <w:rsid w:val="00632F1C"/>
    <w:rsid w:val="0063765D"/>
    <w:rsid w:val="00637DE7"/>
    <w:rsid w:val="006523E1"/>
    <w:rsid w:val="00656F05"/>
    <w:rsid w:val="006716DE"/>
    <w:rsid w:val="00673043"/>
    <w:rsid w:val="00685AA4"/>
    <w:rsid w:val="00685D1A"/>
    <w:rsid w:val="00692982"/>
    <w:rsid w:val="00695EF6"/>
    <w:rsid w:val="006B0374"/>
    <w:rsid w:val="006B158C"/>
    <w:rsid w:val="006B2677"/>
    <w:rsid w:val="006B4651"/>
    <w:rsid w:val="006C08F3"/>
    <w:rsid w:val="006C113B"/>
    <w:rsid w:val="006C2B67"/>
    <w:rsid w:val="006C4D21"/>
    <w:rsid w:val="006D7DD3"/>
    <w:rsid w:val="006F571E"/>
    <w:rsid w:val="00704EF1"/>
    <w:rsid w:val="0071118B"/>
    <w:rsid w:val="007112F9"/>
    <w:rsid w:val="0071663D"/>
    <w:rsid w:val="00744884"/>
    <w:rsid w:val="0074591B"/>
    <w:rsid w:val="00754C8A"/>
    <w:rsid w:val="007578E0"/>
    <w:rsid w:val="007706D7"/>
    <w:rsid w:val="00772BA7"/>
    <w:rsid w:val="007753B0"/>
    <w:rsid w:val="00781006"/>
    <w:rsid w:val="00781CAE"/>
    <w:rsid w:val="00785A04"/>
    <w:rsid w:val="00786091"/>
    <w:rsid w:val="0078796A"/>
    <w:rsid w:val="00793A0F"/>
    <w:rsid w:val="007945D8"/>
    <w:rsid w:val="007A03BE"/>
    <w:rsid w:val="007A4FDE"/>
    <w:rsid w:val="007A7737"/>
    <w:rsid w:val="007A7ADC"/>
    <w:rsid w:val="007B227F"/>
    <w:rsid w:val="007B22B9"/>
    <w:rsid w:val="007B36DA"/>
    <w:rsid w:val="007B40A0"/>
    <w:rsid w:val="007B639D"/>
    <w:rsid w:val="007C7FE1"/>
    <w:rsid w:val="007D329C"/>
    <w:rsid w:val="007D32CF"/>
    <w:rsid w:val="007D411C"/>
    <w:rsid w:val="007D493A"/>
    <w:rsid w:val="007D6341"/>
    <w:rsid w:val="007E5ABF"/>
    <w:rsid w:val="007F5F26"/>
    <w:rsid w:val="0081018F"/>
    <w:rsid w:val="0081654E"/>
    <w:rsid w:val="008218DF"/>
    <w:rsid w:val="00822A40"/>
    <w:rsid w:val="0082681C"/>
    <w:rsid w:val="00826EE8"/>
    <w:rsid w:val="00827DF0"/>
    <w:rsid w:val="0083200C"/>
    <w:rsid w:val="00847FF6"/>
    <w:rsid w:val="0085136C"/>
    <w:rsid w:val="0085350B"/>
    <w:rsid w:val="00862147"/>
    <w:rsid w:val="00870033"/>
    <w:rsid w:val="0087606F"/>
    <w:rsid w:val="00880C4D"/>
    <w:rsid w:val="00884CEA"/>
    <w:rsid w:val="008B0805"/>
    <w:rsid w:val="008B4209"/>
    <w:rsid w:val="008C2A3A"/>
    <w:rsid w:val="008C5D2C"/>
    <w:rsid w:val="008D3E9E"/>
    <w:rsid w:val="008D4D13"/>
    <w:rsid w:val="008D72D0"/>
    <w:rsid w:val="008E034F"/>
    <w:rsid w:val="008E1097"/>
    <w:rsid w:val="008E1F0C"/>
    <w:rsid w:val="008E469A"/>
    <w:rsid w:val="008E4F4B"/>
    <w:rsid w:val="008F0DCE"/>
    <w:rsid w:val="009025A7"/>
    <w:rsid w:val="00906BD2"/>
    <w:rsid w:val="00914430"/>
    <w:rsid w:val="00925407"/>
    <w:rsid w:val="009335CC"/>
    <w:rsid w:val="0094176C"/>
    <w:rsid w:val="00950583"/>
    <w:rsid w:val="009858CE"/>
    <w:rsid w:val="00995A14"/>
    <w:rsid w:val="009962DF"/>
    <w:rsid w:val="009B20BD"/>
    <w:rsid w:val="009B415D"/>
    <w:rsid w:val="009C1468"/>
    <w:rsid w:val="009D4D61"/>
    <w:rsid w:val="009D5213"/>
    <w:rsid w:val="009D56F7"/>
    <w:rsid w:val="009D624E"/>
    <w:rsid w:val="009E5A6C"/>
    <w:rsid w:val="009E624B"/>
    <w:rsid w:val="009E661E"/>
    <w:rsid w:val="009F3CDB"/>
    <w:rsid w:val="009F4438"/>
    <w:rsid w:val="00A03DDA"/>
    <w:rsid w:val="00A04626"/>
    <w:rsid w:val="00A128A9"/>
    <w:rsid w:val="00A178F1"/>
    <w:rsid w:val="00A20D4F"/>
    <w:rsid w:val="00A20EBF"/>
    <w:rsid w:val="00A22082"/>
    <w:rsid w:val="00A22136"/>
    <w:rsid w:val="00A23D4A"/>
    <w:rsid w:val="00A263CF"/>
    <w:rsid w:val="00A47C20"/>
    <w:rsid w:val="00A67E1D"/>
    <w:rsid w:val="00A706CC"/>
    <w:rsid w:val="00A753E4"/>
    <w:rsid w:val="00A93A74"/>
    <w:rsid w:val="00A965EC"/>
    <w:rsid w:val="00A96661"/>
    <w:rsid w:val="00AA552B"/>
    <w:rsid w:val="00AB00E8"/>
    <w:rsid w:val="00AC0621"/>
    <w:rsid w:val="00AC0B1C"/>
    <w:rsid w:val="00AC5DF9"/>
    <w:rsid w:val="00AD360C"/>
    <w:rsid w:val="00AD489E"/>
    <w:rsid w:val="00AE18D8"/>
    <w:rsid w:val="00AF1C0A"/>
    <w:rsid w:val="00AF36FF"/>
    <w:rsid w:val="00B045E7"/>
    <w:rsid w:val="00B057BD"/>
    <w:rsid w:val="00B1176B"/>
    <w:rsid w:val="00B16638"/>
    <w:rsid w:val="00B22AEA"/>
    <w:rsid w:val="00B252A0"/>
    <w:rsid w:val="00B27168"/>
    <w:rsid w:val="00B47EEB"/>
    <w:rsid w:val="00B54565"/>
    <w:rsid w:val="00B650FC"/>
    <w:rsid w:val="00B66B31"/>
    <w:rsid w:val="00B74E56"/>
    <w:rsid w:val="00B840F3"/>
    <w:rsid w:val="00B94241"/>
    <w:rsid w:val="00B9720F"/>
    <w:rsid w:val="00B9732E"/>
    <w:rsid w:val="00BB06F5"/>
    <w:rsid w:val="00BB4EFD"/>
    <w:rsid w:val="00BB5EB6"/>
    <w:rsid w:val="00BD559B"/>
    <w:rsid w:val="00BD766C"/>
    <w:rsid w:val="00BD7BD8"/>
    <w:rsid w:val="00BE7210"/>
    <w:rsid w:val="00BF17E2"/>
    <w:rsid w:val="00BF18DC"/>
    <w:rsid w:val="00C0410C"/>
    <w:rsid w:val="00C117FB"/>
    <w:rsid w:val="00C12605"/>
    <w:rsid w:val="00C1318E"/>
    <w:rsid w:val="00C25535"/>
    <w:rsid w:val="00C26277"/>
    <w:rsid w:val="00C313C6"/>
    <w:rsid w:val="00C50DC2"/>
    <w:rsid w:val="00C51AEA"/>
    <w:rsid w:val="00C559C0"/>
    <w:rsid w:val="00C61DB7"/>
    <w:rsid w:val="00C63576"/>
    <w:rsid w:val="00C64601"/>
    <w:rsid w:val="00C73511"/>
    <w:rsid w:val="00C97BDD"/>
    <w:rsid w:val="00CC0809"/>
    <w:rsid w:val="00CC264F"/>
    <w:rsid w:val="00CC3C18"/>
    <w:rsid w:val="00CC44E6"/>
    <w:rsid w:val="00CD10FA"/>
    <w:rsid w:val="00CE47E6"/>
    <w:rsid w:val="00CE7BD9"/>
    <w:rsid w:val="00D100C7"/>
    <w:rsid w:val="00D10B22"/>
    <w:rsid w:val="00D41A84"/>
    <w:rsid w:val="00D443D3"/>
    <w:rsid w:val="00D4689D"/>
    <w:rsid w:val="00D47BA1"/>
    <w:rsid w:val="00D622DC"/>
    <w:rsid w:val="00D664A9"/>
    <w:rsid w:val="00D67B1E"/>
    <w:rsid w:val="00D850FF"/>
    <w:rsid w:val="00D9241E"/>
    <w:rsid w:val="00DA1B2E"/>
    <w:rsid w:val="00DB0106"/>
    <w:rsid w:val="00DB4D06"/>
    <w:rsid w:val="00DB762A"/>
    <w:rsid w:val="00DD4565"/>
    <w:rsid w:val="00DD4E34"/>
    <w:rsid w:val="00DF3DEC"/>
    <w:rsid w:val="00DF79C6"/>
    <w:rsid w:val="00E07E1F"/>
    <w:rsid w:val="00E30678"/>
    <w:rsid w:val="00E34D11"/>
    <w:rsid w:val="00E37D68"/>
    <w:rsid w:val="00E425FA"/>
    <w:rsid w:val="00E43DCB"/>
    <w:rsid w:val="00E51300"/>
    <w:rsid w:val="00E518AF"/>
    <w:rsid w:val="00E65789"/>
    <w:rsid w:val="00E66487"/>
    <w:rsid w:val="00E66A28"/>
    <w:rsid w:val="00E672F8"/>
    <w:rsid w:val="00E74C2C"/>
    <w:rsid w:val="00E8395D"/>
    <w:rsid w:val="00E847D8"/>
    <w:rsid w:val="00E8489B"/>
    <w:rsid w:val="00E84A91"/>
    <w:rsid w:val="00E90DC1"/>
    <w:rsid w:val="00E956AB"/>
    <w:rsid w:val="00EA2D96"/>
    <w:rsid w:val="00EB6449"/>
    <w:rsid w:val="00EC0560"/>
    <w:rsid w:val="00EC308F"/>
    <w:rsid w:val="00EC459E"/>
    <w:rsid w:val="00EC5551"/>
    <w:rsid w:val="00ED381C"/>
    <w:rsid w:val="00ED63F3"/>
    <w:rsid w:val="00ED6FE7"/>
    <w:rsid w:val="00EF1B0B"/>
    <w:rsid w:val="00EF38B3"/>
    <w:rsid w:val="00F00A40"/>
    <w:rsid w:val="00F01E59"/>
    <w:rsid w:val="00F12992"/>
    <w:rsid w:val="00F17B0B"/>
    <w:rsid w:val="00F2117C"/>
    <w:rsid w:val="00F27EAF"/>
    <w:rsid w:val="00F414FA"/>
    <w:rsid w:val="00F42011"/>
    <w:rsid w:val="00F4551A"/>
    <w:rsid w:val="00F52F10"/>
    <w:rsid w:val="00F613E1"/>
    <w:rsid w:val="00F62F2A"/>
    <w:rsid w:val="00F63168"/>
    <w:rsid w:val="00F716B0"/>
    <w:rsid w:val="00F71BA5"/>
    <w:rsid w:val="00F84C21"/>
    <w:rsid w:val="00F84CB9"/>
    <w:rsid w:val="00F87D2A"/>
    <w:rsid w:val="00F92155"/>
    <w:rsid w:val="00F94E4D"/>
    <w:rsid w:val="00FA52D4"/>
    <w:rsid w:val="00FD0289"/>
    <w:rsid w:val="00FD26B1"/>
    <w:rsid w:val="00FE28EE"/>
    <w:rsid w:val="00FF2F14"/>
    <w:rsid w:val="00FF56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0454EEA"/>
  <w15:docId w15:val="{308DB395-CBB4-40B3-BEBA-882A170C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84CBC"/>
    <w:pPr>
      <w:spacing w:after="120" w:line="280" w:lineRule="atLeast"/>
    </w:pPr>
    <w:rPr>
      <w:rFonts w:ascii="Arial" w:hAnsi="Arial"/>
      <w:szCs w:val="24"/>
      <w:lang w:eastAsia="de-DE"/>
    </w:rPr>
  </w:style>
  <w:style w:type="paragraph" w:styleId="berschrift1">
    <w:name w:val="heading 1"/>
    <w:basedOn w:val="BGStandard"/>
    <w:next w:val="BGStandard1"/>
    <w:qFormat/>
    <w:rsid w:val="00405A8E"/>
    <w:pPr>
      <w:keepNext/>
      <w:numPr>
        <w:numId w:val="2"/>
      </w:numPr>
      <w:jc w:val="left"/>
      <w:outlineLvl w:val="0"/>
    </w:pPr>
    <w:rPr>
      <w:rFonts w:cs="Arial"/>
      <w:b/>
      <w:bCs/>
      <w:caps/>
      <w:kern w:val="32"/>
      <w:szCs w:val="32"/>
    </w:rPr>
  </w:style>
  <w:style w:type="paragraph" w:styleId="berschrift2">
    <w:name w:val="heading 2"/>
    <w:basedOn w:val="BGStandard"/>
    <w:next w:val="BGStandard1"/>
    <w:qFormat/>
    <w:rsid w:val="00405A8E"/>
    <w:pPr>
      <w:keepNext/>
      <w:numPr>
        <w:ilvl w:val="1"/>
        <w:numId w:val="2"/>
      </w:numPr>
      <w:jc w:val="left"/>
      <w:outlineLvl w:val="1"/>
    </w:pPr>
    <w:rPr>
      <w:rFonts w:cs="Arial"/>
      <w:b/>
      <w:bCs/>
      <w:iCs/>
      <w:szCs w:val="28"/>
    </w:rPr>
  </w:style>
  <w:style w:type="paragraph" w:styleId="berschrift3">
    <w:name w:val="heading 3"/>
    <w:basedOn w:val="BGStandard"/>
    <w:next w:val="BGStandard1"/>
    <w:qFormat/>
    <w:rsid w:val="00405A8E"/>
    <w:pPr>
      <w:keepNext/>
      <w:numPr>
        <w:ilvl w:val="2"/>
        <w:numId w:val="2"/>
      </w:numPr>
      <w:jc w:val="left"/>
      <w:outlineLvl w:val="2"/>
    </w:pPr>
    <w:rPr>
      <w:rFonts w:cs="Arial"/>
      <w:b/>
      <w:bCs/>
      <w:szCs w:val="26"/>
    </w:rPr>
  </w:style>
  <w:style w:type="paragraph" w:styleId="berschrift4">
    <w:name w:val="heading 4"/>
    <w:basedOn w:val="BGStandard"/>
    <w:next w:val="BGStandard1"/>
    <w:qFormat/>
    <w:rsid w:val="00405A8E"/>
    <w:pPr>
      <w:keepNext/>
      <w:numPr>
        <w:ilvl w:val="3"/>
        <w:numId w:val="2"/>
      </w:numPr>
      <w:jc w:val="left"/>
      <w:outlineLvl w:val="3"/>
    </w:pPr>
    <w:rPr>
      <w:b/>
      <w:bCs/>
      <w:szCs w:val="28"/>
    </w:rPr>
  </w:style>
  <w:style w:type="paragraph" w:styleId="berschrift5">
    <w:name w:val="heading 5"/>
    <w:basedOn w:val="BGStandard"/>
    <w:next w:val="BGStandard1"/>
    <w:qFormat/>
    <w:rsid w:val="00405A8E"/>
    <w:pPr>
      <w:keepNext/>
      <w:numPr>
        <w:ilvl w:val="4"/>
        <w:numId w:val="2"/>
      </w:numPr>
      <w:jc w:val="left"/>
      <w:outlineLvl w:val="4"/>
    </w:pPr>
    <w:rPr>
      <w:b/>
      <w:bCs/>
      <w:iCs/>
      <w:szCs w:val="26"/>
    </w:rPr>
  </w:style>
  <w:style w:type="paragraph" w:styleId="berschrift6">
    <w:name w:val="heading 6"/>
    <w:aliases w:val="nach Titel I. oder A."/>
    <w:basedOn w:val="BGStandard"/>
    <w:next w:val="BGStandard1"/>
    <w:qFormat/>
    <w:rsid w:val="00122329"/>
    <w:pPr>
      <w:numPr>
        <w:ilvl w:val="5"/>
        <w:numId w:val="2"/>
      </w:numPr>
      <w:outlineLvl w:val="5"/>
    </w:pPr>
    <w:rPr>
      <w:bCs/>
      <w:szCs w:val="22"/>
    </w:rPr>
  </w:style>
  <w:style w:type="paragraph" w:styleId="berschrift7">
    <w:name w:val="heading 7"/>
    <w:aliases w:val="nach Titel 1."/>
    <w:basedOn w:val="BGStandard"/>
    <w:next w:val="BGStandard1"/>
    <w:qFormat/>
    <w:rsid w:val="00122329"/>
    <w:pPr>
      <w:numPr>
        <w:ilvl w:val="6"/>
        <w:numId w:val="2"/>
      </w:numPr>
      <w:outlineLvl w:val="6"/>
    </w:pPr>
  </w:style>
  <w:style w:type="paragraph" w:styleId="berschrift8">
    <w:name w:val="heading 8"/>
    <w:aliases w:val="nach Titel 1.1"/>
    <w:basedOn w:val="BGStandard"/>
    <w:next w:val="BGStandard1"/>
    <w:qFormat/>
    <w:rsid w:val="00122329"/>
    <w:pPr>
      <w:numPr>
        <w:ilvl w:val="7"/>
        <w:numId w:val="2"/>
      </w:numPr>
      <w:outlineLvl w:val="7"/>
    </w:pPr>
    <w:rPr>
      <w:iCs/>
    </w:rPr>
  </w:style>
  <w:style w:type="paragraph" w:styleId="berschrift9">
    <w:name w:val="heading 9"/>
    <w:basedOn w:val="BGStandard"/>
    <w:next w:val="BGStandard1"/>
    <w:qFormat/>
    <w:rsid w:val="00405A8E"/>
    <w:pPr>
      <w:numPr>
        <w:ilvl w:val="8"/>
        <w:numId w:val="2"/>
      </w:numPr>
      <w:jc w:val="left"/>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GStandard">
    <w:name w:val="B&amp;G Standard"/>
    <w:basedOn w:val="Standard"/>
    <w:link w:val="BGStandardZchn"/>
    <w:rsid w:val="00EB6449"/>
    <w:pPr>
      <w:tabs>
        <w:tab w:val="left" w:pos="709"/>
      </w:tabs>
      <w:spacing w:after="280"/>
      <w:jc w:val="both"/>
    </w:pPr>
  </w:style>
  <w:style w:type="paragraph" w:styleId="Kopfzeile">
    <w:name w:val="header"/>
    <w:basedOn w:val="Standard"/>
    <w:rsid w:val="00A47C20"/>
  </w:style>
  <w:style w:type="paragraph" w:styleId="Fuzeile">
    <w:name w:val="footer"/>
    <w:basedOn w:val="Standard"/>
    <w:rsid w:val="00A47C20"/>
  </w:style>
  <w:style w:type="paragraph" w:styleId="Funotentext">
    <w:name w:val="footnote text"/>
    <w:basedOn w:val="BGStandard"/>
    <w:semiHidden/>
    <w:rsid w:val="00685D1A"/>
    <w:pPr>
      <w:spacing w:after="0" w:line="240" w:lineRule="atLeast"/>
      <w:ind w:left="709" w:hanging="709"/>
      <w:jc w:val="left"/>
    </w:pPr>
    <w:rPr>
      <w:sz w:val="16"/>
      <w:szCs w:val="20"/>
    </w:rPr>
  </w:style>
  <w:style w:type="character" w:styleId="Funotenzeichen">
    <w:name w:val="footnote reference"/>
    <w:basedOn w:val="Absatz-Standardschriftart"/>
    <w:semiHidden/>
    <w:rsid w:val="00AE18D8"/>
    <w:rPr>
      <w:rFonts w:ascii="Arial" w:hAnsi="Arial"/>
      <w:sz w:val="20"/>
      <w:vertAlign w:val="superscript"/>
      <w:lang w:val="de-CH"/>
    </w:rPr>
  </w:style>
  <w:style w:type="paragraph" w:customStyle="1" w:styleId="BGStandard1">
    <w:name w:val="B&amp;G Standard 1"/>
    <w:basedOn w:val="BGStandard"/>
    <w:rsid w:val="008C2A3A"/>
    <w:pPr>
      <w:ind w:left="709"/>
    </w:pPr>
  </w:style>
  <w:style w:type="paragraph" w:customStyle="1" w:styleId="Randziffer">
    <w:name w:val="Randziffer"/>
    <w:basedOn w:val="BGStandard"/>
    <w:rsid w:val="00122329"/>
    <w:pPr>
      <w:numPr>
        <w:numId w:val="1"/>
      </w:numPr>
    </w:pPr>
  </w:style>
  <w:style w:type="table" w:styleId="Tabellenraster">
    <w:name w:val="Table Grid"/>
    <w:basedOn w:val="NormaleTabelle"/>
    <w:rsid w:val="009F3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EF1B0B"/>
    <w:rPr>
      <w:rFonts w:ascii="Tahoma" w:hAnsi="Tahoma" w:cs="Tahoma"/>
      <w:sz w:val="16"/>
      <w:szCs w:val="16"/>
    </w:rPr>
  </w:style>
  <w:style w:type="character" w:customStyle="1" w:styleId="BGStandardZchn">
    <w:name w:val="B&amp;G Standard Zchn"/>
    <w:basedOn w:val="Absatz-Standardschriftart"/>
    <w:link w:val="BGStandard"/>
    <w:rsid w:val="00566656"/>
    <w:rPr>
      <w:rFonts w:ascii="Arial" w:hAnsi="Arial"/>
      <w:szCs w:val="24"/>
      <w:lang w:val="de-CH" w:eastAsia="de-DE" w:bidi="ar-SA"/>
    </w:rPr>
  </w:style>
  <w:style w:type="paragraph" w:customStyle="1" w:styleId="Aufzhlunga">
    <w:name w:val="Aufzählung a)"/>
    <w:basedOn w:val="BGStandard"/>
    <w:rsid w:val="00E956AB"/>
    <w:pPr>
      <w:numPr>
        <w:numId w:val="3"/>
      </w:numPr>
    </w:pPr>
    <w:rPr>
      <w:szCs w:val="17"/>
    </w:rPr>
  </w:style>
  <w:style w:type="paragraph" w:customStyle="1" w:styleId="Aufzhlungi">
    <w:name w:val="Aufzählung (i)"/>
    <w:basedOn w:val="BGStandard"/>
    <w:rsid w:val="00E956AB"/>
    <w:pPr>
      <w:numPr>
        <w:numId w:val="4"/>
      </w:numPr>
    </w:pPr>
  </w:style>
  <w:style w:type="paragraph" w:customStyle="1" w:styleId="Aufzhlung-">
    <w:name w:val="Aufzählung -"/>
    <w:basedOn w:val="BGStandard"/>
    <w:rsid w:val="00E847D8"/>
    <w:pPr>
      <w:numPr>
        <w:numId w:val="5"/>
      </w:numPr>
    </w:pPr>
  </w:style>
  <w:style w:type="paragraph" w:customStyle="1" w:styleId="Aufzhlung">
    <w:name w:val="Aufzählung ."/>
    <w:basedOn w:val="BGStandard"/>
    <w:rsid w:val="00E847D8"/>
    <w:pPr>
      <w:numPr>
        <w:numId w:val="6"/>
      </w:numPr>
    </w:pPr>
    <w:rPr>
      <w:szCs w:val="20"/>
    </w:rPr>
  </w:style>
  <w:style w:type="paragraph" w:styleId="Verzeichnis1">
    <w:name w:val="toc 1"/>
    <w:basedOn w:val="Standard"/>
    <w:next w:val="Standard"/>
    <w:autoRedefine/>
    <w:semiHidden/>
    <w:rsid w:val="003D7996"/>
    <w:pPr>
      <w:tabs>
        <w:tab w:val="left" w:pos="709"/>
        <w:tab w:val="right" w:leader="dot" w:pos="8505"/>
      </w:tabs>
      <w:spacing w:before="120"/>
      <w:ind w:left="709" w:right="567" w:hanging="709"/>
    </w:pPr>
    <w:rPr>
      <w:caps/>
    </w:rPr>
  </w:style>
  <w:style w:type="paragraph" w:styleId="Verzeichnis2">
    <w:name w:val="toc 2"/>
    <w:basedOn w:val="Standard"/>
    <w:next w:val="Standard"/>
    <w:autoRedefine/>
    <w:semiHidden/>
    <w:rsid w:val="003D7996"/>
    <w:pPr>
      <w:tabs>
        <w:tab w:val="left" w:pos="709"/>
        <w:tab w:val="right" w:leader="dot" w:pos="8505"/>
      </w:tabs>
      <w:spacing w:before="60" w:after="60"/>
      <w:ind w:left="709" w:right="567" w:hanging="709"/>
    </w:pPr>
  </w:style>
  <w:style w:type="paragraph" w:styleId="Verzeichnis3">
    <w:name w:val="toc 3"/>
    <w:basedOn w:val="Standard"/>
    <w:next w:val="Standard"/>
    <w:autoRedefine/>
    <w:semiHidden/>
    <w:rsid w:val="003D7996"/>
    <w:pPr>
      <w:tabs>
        <w:tab w:val="left" w:pos="709"/>
        <w:tab w:val="left" w:pos="1418"/>
        <w:tab w:val="right" w:leader="dot" w:pos="8505"/>
      </w:tabs>
      <w:ind w:left="1418" w:right="567" w:hanging="709"/>
    </w:pPr>
  </w:style>
  <w:style w:type="paragraph" w:styleId="Verzeichnis4">
    <w:name w:val="toc 4"/>
    <w:basedOn w:val="Standard"/>
    <w:next w:val="Standard"/>
    <w:autoRedefine/>
    <w:semiHidden/>
    <w:rsid w:val="003D7996"/>
    <w:pPr>
      <w:tabs>
        <w:tab w:val="left" w:pos="709"/>
        <w:tab w:val="left" w:pos="1418"/>
        <w:tab w:val="right" w:leader="dot" w:pos="8505"/>
      </w:tabs>
      <w:ind w:left="1418" w:right="567" w:hanging="709"/>
    </w:pPr>
  </w:style>
  <w:style w:type="paragraph" w:styleId="Verzeichnis5">
    <w:name w:val="toc 5"/>
    <w:basedOn w:val="Standard"/>
    <w:next w:val="Standard"/>
    <w:autoRedefine/>
    <w:semiHidden/>
    <w:rsid w:val="003D7996"/>
    <w:pPr>
      <w:tabs>
        <w:tab w:val="left" w:pos="709"/>
        <w:tab w:val="left" w:pos="1418"/>
        <w:tab w:val="right" w:leader="dot" w:pos="8505"/>
      </w:tabs>
      <w:ind w:left="1418" w:right="567" w:hanging="709"/>
    </w:pPr>
  </w:style>
  <w:style w:type="character" w:styleId="Hyperlink">
    <w:name w:val="Hyperlink"/>
    <w:basedOn w:val="Absatz-Standardschriftart"/>
    <w:rsid w:val="00185DB7"/>
    <w:rPr>
      <w:color w:val="0000FF"/>
      <w:u w:val="single"/>
    </w:rPr>
  </w:style>
  <w:style w:type="character" w:styleId="NichtaufgelsteErwhnung">
    <w:name w:val="Unresolved Mention"/>
    <w:basedOn w:val="Absatz-Standardschriftart"/>
    <w:uiPriority w:val="99"/>
    <w:semiHidden/>
    <w:unhideWhenUsed/>
    <w:rsid w:val="004F4464"/>
    <w:rPr>
      <w:color w:val="808080"/>
      <w:shd w:val="clear" w:color="auto" w:fill="E6E6E6"/>
    </w:rPr>
  </w:style>
  <w:style w:type="character" w:styleId="Fett">
    <w:name w:val="Strong"/>
    <w:basedOn w:val="Absatz-Standardschriftart"/>
    <w:uiPriority w:val="22"/>
    <w:qFormat/>
    <w:rsid w:val="00DD4565"/>
    <w:rPr>
      <w:b/>
      <w:bCs/>
    </w:rPr>
  </w:style>
  <w:style w:type="paragraph" w:styleId="Listenabsatz">
    <w:name w:val="List Paragraph"/>
    <w:basedOn w:val="Standard"/>
    <w:uiPriority w:val="1"/>
    <w:qFormat/>
    <w:rsid w:val="0094176C"/>
    <w:pPr>
      <w:ind w:left="720"/>
      <w:contextualSpacing/>
    </w:pPr>
  </w:style>
  <w:style w:type="paragraph" w:customStyle="1" w:styleId="Absenderzeile">
    <w:name w:val="Absenderzeile"/>
    <w:basedOn w:val="Standard"/>
    <w:uiPriority w:val="16"/>
    <w:semiHidden/>
    <w:qFormat/>
    <w:rsid w:val="007F5F26"/>
    <w:pPr>
      <w:spacing w:after="0" w:line="200" w:lineRule="atLeast"/>
    </w:pPr>
    <w:rPr>
      <w:rFonts w:asciiTheme="minorHAnsi" w:eastAsiaTheme="minorHAnsi" w:hAnsiTheme="minorHAnsi" w:cstheme="minorBidi"/>
      <w:color w:val="1F497D" w:themeColor="text2"/>
      <w:spacing w:val="1"/>
      <w:sz w:val="16"/>
      <w:szCs w:val="19"/>
      <w:lang w:eastAsia="en-US"/>
    </w:rPr>
  </w:style>
  <w:style w:type="character" w:styleId="Kommentarzeichen">
    <w:name w:val="annotation reference"/>
    <w:basedOn w:val="Absatz-Standardschriftart"/>
    <w:semiHidden/>
    <w:unhideWhenUsed/>
    <w:rsid w:val="00551109"/>
    <w:rPr>
      <w:sz w:val="16"/>
      <w:szCs w:val="16"/>
    </w:rPr>
  </w:style>
  <w:style w:type="paragraph" w:styleId="Kommentartext">
    <w:name w:val="annotation text"/>
    <w:basedOn w:val="Standard"/>
    <w:link w:val="KommentartextZchn"/>
    <w:semiHidden/>
    <w:unhideWhenUsed/>
    <w:rsid w:val="00551109"/>
    <w:pPr>
      <w:spacing w:line="240" w:lineRule="auto"/>
    </w:pPr>
    <w:rPr>
      <w:szCs w:val="20"/>
    </w:rPr>
  </w:style>
  <w:style w:type="character" w:customStyle="1" w:styleId="KommentartextZchn">
    <w:name w:val="Kommentartext Zchn"/>
    <w:basedOn w:val="Absatz-Standardschriftart"/>
    <w:link w:val="Kommentartext"/>
    <w:semiHidden/>
    <w:rsid w:val="00551109"/>
    <w:rPr>
      <w:rFonts w:ascii="Arial" w:hAnsi="Arial"/>
      <w:lang w:eastAsia="de-DE"/>
    </w:rPr>
  </w:style>
  <w:style w:type="paragraph" w:styleId="Kommentarthema">
    <w:name w:val="annotation subject"/>
    <w:basedOn w:val="Kommentartext"/>
    <w:next w:val="Kommentartext"/>
    <w:link w:val="KommentarthemaZchn"/>
    <w:semiHidden/>
    <w:unhideWhenUsed/>
    <w:rsid w:val="00551109"/>
    <w:rPr>
      <w:b/>
      <w:bCs/>
    </w:rPr>
  </w:style>
  <w:style w:type="character" w:customStyle="1" w:styleId="KommentarthemaZchn">
    <w:name w:val="Kommentarthema Zchn"/>
    <w:basedOn w:val="KommentartextZchn"/>
    <w:link w:val="Kommentarthema"/>
    <w:semiHidden/>
    <w:rsid w:val="00551109"/>
    <w:rPr>
      <w:rFonts w:ascii="Arial" w:hAnsi="Arial"/>
      <w:b/>
      <w:bCs/>
      <w:lang w:eastAsia="de-DE"/>
    </w:rPr>
  </w:style>
  <w:style w:type="paragraph" w:styleId="Textkrper">
    <w:name w:val="Body Text"/>
    <w:basedOn w:val="Standard"/>
    <w:link w:val="TextkrperZchn"/>
    <w:uiPriority w:val="1"/>
    <w:qFormat/>
    <w:rsid w:val="00E425FA"/>
    <w:pPr>
      <w:widowControl w:val="0"/>
      <w:autoSpaceDE w:val="0"/>
      <w:autoSpaceDN w:val="0"/>
      <w:spacing w:after="0" w:line="240" w:lineRule="auto"/>
    </w:pPr>
    <w:rPr>
      <w:rFonts w:eastAsia="Arial" w:cs="Arial"/>
      <w:szCs w:val="20"/>
      <w:lang w:val="de-DE" w:bidi="de-DE"/>
    </w:rPr>
  </w:style>
  <w:style w:type="character" w:customStyle="1" w:styleId="TextkrperZchn">
    <w:name w:val="Textkörper Zchn"/>
    <w:basedOn w:val="Absatz-Standardschriftart"/>
    <w:link w:val="Textkrper"/>
    <w:uiPriority w:val="1"/>
    <w:rsid w:val="00E425FA"/>
    <w:rPr>
      <w:rFonts w:ascii="Arial" w:eastAsia="Arial" w:hAnsi="Arial" w:cs="Arial"/>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455543">
      <w:bodyDiv w:val="1"/>
      <w:marLeft w:val="0"/>
      <w:marRight w:val="0"/>
      <w:marTop w:val="0"/>
      <w:marBottom w:val="0"/>
      <w:divBdr>
        <w:top w:val="none" w:sz="0" w:space="0" w:color="auto"/>
        <w:left w:val="none" w:sz="0" w:space="0" w:color="auto"/>
        <w:bottom w:val="none" w:sz="0" w:space="0" w:color="auto"/>
        <w:right w:val="none" w:sz="0" w:space="0" w:color="auto"/>
      </w:divBdr>
    </w:div>
    <w:div w:id="1372800351">
      <w:bodyDiv w:val="1"/>
      <w:marLeft w:val="0"/>
      <w:marRight w:val="0"/>
      <w:marTop w:val="0"/>
      <w:marBottom w:val="0"/>
      <w:divBdr>
        <w:top w:val="none" w:sz="0" w:space="0" w:color="auto"/>
        <w:left w:val="none" w:sz="0" w:space="0" w:color="auto"/>
        <w:bottom w:val="none" w:sz="0" w:space="0" w:color="auto"/>
        <w:right w:val="none" w:sz="0" w:space="0" w:color="auto"/>
      </w:divBdr>
    </w:div>
    <w:div w:id="1826316459">
      <w:bodyDiv w:val="1"/>
      <w:marLeft w:val="0"/>
      <w:marRight w:val="0"/>
      <w:marTop w:val="0"/>
      <w:marBottom w:val="0"/>
      <w:divBdr>
        <w:top w:val="none" w:sz="0" w:space="0" w:color="auto"/>
        <w:left w:val="none" w:sz="0" w:space="0" w:color="auto"/>
        <w:bottom w:val="none" w:sz="0" w:space="0" w:color="auto"/>
        <w:right w:val="none" w:sz="0" w:space="0" w:color="auto"/>
      </w:divBdr>
      <w:divsChild>
        <w:div w:id="1720975399">
          <w:marLeft w:val="210"/>
          <w:marRight w:val="0"/>
          <w:marTop w:val="0"/>
          <w:marBottom w:val="0"/>
          <w:divBdr>
            <w:top w:val="none" w:sz="0" w:space="0" w:color="auto"/>
            <w:left w:val="none" w:sz="0" w:space="0" w:color="auto"/>
            <w:bottom w:val="none" w:sz="0" w:space="0" w:color="auto"/>
            <w:right w:val="none" w:sz="0" w:space="0" w:color="auto"/>
          </w:divBdr>
          <w:divsChild>
            <w:div w:id="1782186233">
              <w:marLeft w:val="0"/>
              <w:marRight w:val="0"/>
              <w:marTop w:val="0"/>
              <w:marBottom w:val="0"/>
              <w:divBdr>
                <w:top w:val="none" w:sz="0" w:space="0" w:color="auto"/>
                <w:left w:val="none" w:sz="0" w:space="0" w:color="auto"/>
                <w:bottom w:val="none" w:sz="0" w:space="0" w:color="auto"/>
                <w:right w:val="none" w:sz="0" w:space="0" w:color="auto"/>
              </w:divBdr>
              <w:divsChild>
                <w:div w:id="1075856391">
                  <w:marLeft w:val="375"/>
                  <w:marRight w:val="0"/>
                  <w:marTop w:val="0"/>
                  <w:marBottom w:val="0"/>
                  <w:divBdr>
                    <w:top w:val="none" w:sz="0" w:space="0" w:color="auto"/>
                    <w:left w:val="none" w:sz="0" w:space="0" w:color="auto"/>
                    <w:bottom w:val="none" w:sz="0" w:space="0" w:color="auto"/>
                    <w:right w:val="none" w:sz="0" w:space="0" w:color="auto"/>
                  </w:divBdr>
                  <w:divsChild>
                    <w:div w:id="15825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5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merz@blumgrob.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s:\dokman\vorlagen%20ancoma\10%20diverse\m-de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BF278-420F-46F4-AC08-78D6E0CFF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m-deu.dotx</Template>
  <TotalTime>0</TotalTime>
  <Pages>3</Pages>
  <Words>818</Words>
  <Characters>5957</Characters>
  <Application>Microsoft Office Word</Application>
  <DocSecurity>0</DocSecurity>
  <Lines>135</Lines>
  <Paragraphs>43</Paragraphs>
  <ScaleCrop>false</ScaleCrop>
  <HeadingPairs>
    <vt:vector size="2" baseType="variant">
      <vt:variant>
        <vt:lpstr>Titel</vt:lpstr>
      </vt:variant>
      <vt:variant>
        <vt:i4>1</vt:i4>
      </vt:variant>
    </vt:vector>
  </HeadingPairs>
  <TitlesOfParts>
    <vt:vector size="1" baseType="lpstr">
      <vt:lpstr>Factsheet: elektronische Signatur</vt:lpstr>
    </vt:vector>
  </TitlesOfParts>
  <Company>Blum&amp;Grob Rechtsanwälte AG</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elektronische Signatur</dc:title>
  <dc:subject>DTYP:;SPRACHE:Deutsch;AKOP:-1;DAUER:0;MandatsNr:0000204077;AdressNr:00002133060 0;WSTATE:;DSTATE:;OWNER:PVB;VERSION:</dc:subject>
  <dc:creator>YSC / PVB</dc:creator>
  <cp:keywords/>
  <dc:description>Final mit neuem Logo</dc:description>
  <cp:lastModifiedBy>Sabrina Neff</cp:lastModifiedBy>
  <cp:revision>3</cp:revision>
  <cp:lastPrinted>2021-01-11T10:01:00Z</cp:lastPrinted>
  <dcterms:created xsi:type="dcterms:W3CDTF">2021-06-02T15:38:00Z</dcterms:created>
  <dcterms:modified xsi:type="dcterms:W3CDTF">2021-06-02T15:40:00Z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_KEY">
    <vt:lpwstr>0003808454</vt:lpwstr>
  </property>
</Properties>
</file>